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E8333" w14:textId="77777777" w:rsidR="002825EF" w:rsidRPr="00191A75" w:rsidRDefault="007B12E5" w:rsidP="00726FD2">
      <w:pPr>
        <w:spacing w:after="0" w:line="23" w:lineRule="atLeast"/>
        <w:contextualSpacing/>
        <w:rPr>
          <w:rFonts w:ascii="Calibri Light" w:hAnsi="Calibri Light" w:cs="Calibri Light"/>
        </w:rPr>
      </w:pPr>
      <w:bookmarkStart w:id="0" w:name="_Hlk74061214"/>
      <w:r w:rsidRPr="00191A75">
        <w:rPr>
          <w:rFonts w:ascii="Calibri Light" w:hAnsi="Calibri Light" w:cs="Calibri Light"/>
          <w:noProof/>
        </w:rPr>
        <w:drawing>
          <wp:inline distT="0" distB="0" distL="0" distR="0" wp14:anchorId="7E366162" wp14:editId="0742F294">
            <wp:extent cx="2647950" cy="866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R_Logo_RGB.jpg"/>
                    <pic:cNvPicPr/>
                  </pic:nvPicPr>
                  <pic:blipFill>
                    <a:blip r:embed="rId11">
                      <a:extLst>
                        <a:ext uri="{28A0092B-C50C-407E-A947-70E740481C1C}">
                          <a14:useLocalDpi xmlns:a14="http://schemas.microsoft.com/office/drawing/2010/main" val="0"/>
                        </a:ext>
                      </a:extLst>
                    </a:blip>
                    <a:stretch>
                      <a:fillRect/>
                    </a:stretch>
                  </pic:blipFill>
                  <pic:spPr>
                    <a:xfrm>
                      <a:off x="0" y="0"/>
                      <a:ext cx="2647950" cy="866775"/>
                    </a:xfrm>
                    <a:prstGeom prst="rect">
                      <a:avLst/>
                    </a:prstGeom>
                  </pic:spPr>
                </pic:pic>
              </a:graphicData>
            </a:graphic>
          </wp:inline>
        </w:drawing>
      </w:r>
    </w:p>
    <w:p w14:paraId="134C0748" w14:textId="77777777" w:rsidR="002825EF" w:rsidRPr="00191A75" w:rsidRDefault="002825EF" w:rsidP="00726FD2">
      <w:pPr>
        <w:spacing w:after="0" w:line="23" w:lineRule="atLeast"/>
        <w:contextualSpacing/>
        <w:rPr>
          <w:rFonts w:ascii="Calibri Light" w:hAnsi="Calibri Light" w:cs="Calibri Light"/>
        </w:rPr>
      </w:pPr>
    </w:p>
    <w:p w14:paraId="66C02122" w14:textId="77777777" w:rsidR="002825EF" w:rsidRPr="00191A75" w:rsidRDefault="002825EF" w:rsidP="00726FD2">
      <w:pPr>
        <w:spacing w:after="0" w:line="23" w:lineRule="atLeast"/>
        <w:contextualSpacing/>
        <w:rPr>
          <w:rFonts w:ascii="Calibri Light" w:hAnsi="Calibri Light" w:cs="Calibri Light"/>
        </w:rPr>
      </w:pPr>
    </w:p>
    <w:p w14:paraId="73C3F63B" w14:textId="77777777" w:rsidR="002825EF" w:rsidRPr="00191A75" w:rsidRDefault="002825EF" w:rsidP="00726FD2">
      <w:pPr>
        <w:spacing w:after="0" w:line="23" w:lineRule="atLeast"/>
        <w:contextualSpacing/>
        <w:rPr>
          <w:rFonts w:ascii="Calibri Light" w:hAnsi="Calibri Light" w:cs="Calibri Light"/>
        </w:rPr>
      </w:pPr>
    </w:p>
    <w:p w14:paraId="3FCA3051" w14:textId="77777777" w:rsidR="002825EF" w:rsidRPr="00191A75" w:rsidRDefault="002825EF" w:rsidP="00726FD2">
      <w:pPr>
        <w:spacing w:after="0" w:line="23" w:lineRule="atLeast"/>
        <w:contextualSpacing/>
        <w:rPr>
          <w:rFonts w:ascii="Calibri Light" w:hAnsi="Calibri Light" w:cs="Calibri Light"/>
        </w:rPr>
      </w:pPr>
    </w:p>
    <w:p w14:paraId="200CC8C8" w14:textId="77777777" w:rsidR="006725B0" w:rsidRPr="00191A75" w:rsidRDefault="006725B0" w:rsidP="00726FD2">
      <w:pPr>
        <w:spacing w:after="0" w:line="23" w:lineRule="atLeast"/>
        <w:contextualSpacing/>
        <w:rPr>
          <w:rFonts w:ascii="Calibri Light" w:hAnsi="Calibri Light" w:cs="Calibri Light"/>
        </w:rPr>
      </w:pPr>
    </w:p>
    <w:p w14:paraId="257F71BB" w14:textId="77777777" w:rsidR="006725B0" w:rsidRPr="00191A75" w:rsidRDefault="006725B0" w:rsidP="00726FD2">
      <w:pPr>
        <w:spacing w:after="0" w:line="23" w:lineRule="atLeast"/>
        <w:contextualSpacing/>
        <w:rPr>
          <w:rFonts w:ascii="Calibri Light" w:hAnsi="Calibri Light" w:cs="Calibri Light"/>
        </w:rPr>
      </w:pPr>
    </w:p>
    <w:p w14:paraId="253ADAF1" w14:textId="77777777" w:rsidR="006725B0" w:rsidRPr="00191A75" w:rsidRDefault="006725B0" w:rsidP="00726FD2">
      <w:pPr>
        <w:spacing w:after="0" w:line="23" w:lineRule="atLeast"/>
        <w:contextualSpacing/>
        <w:rPr>
          <w:rFonts w:ascii="Calibri Light" w:hAnsi="Calibri Light" w:cs="Calibri Light"/>
        </w:rPr>
      </w:pPr>
    </w:p>
    <w:p w14:paraId="5DEE1861" w14:textId="77777777" w:rsidR="006725B0" w:rsidRPr="00191A75" w:rsidRDefault="006725B0" w:rsidP="00726FD2">
      <w:pPr>
        <w:spacing w:after="0" w:line="23" w:lineRule="atLeast"/>
        <w:contextualSpacing/>
        <w:rPr>
          <w:rFonts w:ascii="Calibri Light" w:hAnsi="Calibri Light" w:cs="Calibri Light"/>
        </w:rPr>
      </w:pPr>
    </w:p>
    <w:p w14:paraId="122A305C" w14:textId="77777777" w:rsidR="006725B0" w:rsidRPr="00191A75" w:rsidRDefault="006725B0" w:rsidP="00726FD2">
      <w:pPr>
        <w:spacing w:after="0" w:line="23" w:lineRule="atLeast"/>
        <w:contextualSpacing/>
        <w:rPr>
          <w:rFonts w:ascii="Calibri Light" w:hAnsi="Calibri Light" w:cs="Calibri Light"/>
        </w:rPr>
      </w:pPr>
    </w:p>
    <w:p w14:paraId="778DFB35" w14:textId="77777777" w:rsidR="006725B0" w:rsidRPr="00191A75" w:rsidRDefault="006725B0" w:rsidP="00726FD2">
      <w:pPr>
        <w:spacing w:after="0" w:line="23" w:lineRule="atLeast"/>
        <w:contextualSpacing/>
        <w:rPr>
          <w:rFonts w:ascii="Calibri Light" w:hAnsi="Calibri Light" w:cs="Calibri Light"/>
        </w:rPr>
      </w:pPr>
    </w:p>
    <w:p w14:paraId="1CEB0C87" w14:textId="77777777" w:rsidR="006725B0" w:rsidRPr="00191A75" w:rsidRDefault="006725B0" w:rsidP="00726FD2">
      <w:pPr>
        <w:spacing w:after="0" w:line="23" w:lineRule="atLeast"/>
        <w:contextualSpacing/>
        <w:rPr>
          <w:rFonts w:ascii="Calibri Light" w:hAnsi="Calibri Light" w:cs="Calibri Light"/>
        </w:rPr>
      </w:pPr>
    </w:p>
    <w:p w14:paraId="004C5CA8" w14:textId="20F3854B" w:rsidR="006725B0" w:rsidRPr="008C6822" w:rsidRDefault="006725B0" w:rsidP="00726FD2">
      <w:pPr>
        <w:spacing w:after="0" w:line="23" w:lineRule="atLeast"/>
        <w:contextualSpacing/>
        <w:jc w:val="center"/>
        <w:rPr>
          <w:rFonts w:ascii="Calibri Light" w:hAnsi="Calibri Light" w:cs="Calibri Light"/>
          <w:color w:val="333F48"/>
          <w:sz w:val="44"/>
          <w:szCs w:val="44"/>
        </w:rPr>
      </w:pPr>
      <w:r w:rsidRPr="008C6822">
        <w:rPr>
          <w:rFonts w:ascii="Calibri Light" w:hAnsi="Calibri Light" w:cs="Calibri Light"/>
          <w:color w:val="333F48"/>
          <w:sz w:val="44"/>
          <w:szCs w:val="44"/>
        </w:rPr>
        <w:t>2021 MODEL HEALTH PLAN CONTRACT LANGUAGE</w:t>
      </w:r>
    </w:p>
    <w:p w14:paraId="0C8B42B2" w14:textId="6F81BBC4" w:rsidR="006725B0" w:rsidRPr="00191A75" w:rsidRDefault="006725B0" w:rsidP="00726FD2">
      <w:pPr>
        <w:spacing w:after="0" w:line="23" w:lineRule="atLeast"/>
        <w:contextualSpacing/>
        <w:jc w:val="center"/>
        <w:rPr>
          <w:rFonts w:ascii="Calibri Light" w:hAnsi="Calibri Light" w:cs="Calibri Light"/>
          <w:sz w:val="44"/>
          <w:szCs w:val="44"/>
        </w:rPr>
      </w:pPr>
      <w:r w:rsidRPr="008C6822">
        <w:rPr>
          <w:rFonts w:ascii="Calibri Light" w:hAnsi="Calibri Light" w:cs="Calibri Light"/>
          <w:color w:val="333F48"/>
          <w:sz w:val="44"/>
          <w:szCs w:val="44"/>
        </w:rPr>
        <w:t xml:space="preserve">ON PAYMENT REFORM, </w:t>
      </w:r>
      <w:r w:rsidR="00F306A1" w:rsidRPr="008C6822">
        <w:rPr>
          <w:rFonts w:ascii="Calibri Light" w:hAnsi="Calibri Light" w:cs="Calibri Light"/>
          <w:color w:val="333F48"/>
          <w:sz w:val="44"/>
          <w:szCs w:val="44"/>
        </w:rPr>
        <w:t xml:space="preserve">HIGH-VALUE STRATEGIES AND CREATING A ROBUST AND COMPETITIVE HEALTH CARE MARKETPLACE </w:t>
      </w:r>
      <w:r w:rsidR="00097E2D" w:rsidRPr="008C6822">
        <w:rPr>
          <w:rFonts w:ascii="Calibri Light" w:hAnsi="Calibri Light" w:cs="Calibri Light"/>
          <w:color w:val="333F48"/>
          <w:sz w:val="44"/>
          <w:szCs w:val="44"/>
        </w:rPr>
        <w:t>FOR EMPLOYERS AND OTHER HEALTH CARE PURCHASERS</w:t>
      </w:r>
    </w:p>
    <w:p w14:paraId="558A59D7" w14:textId="77777777" w:rsidR="006725B0" w:rsidRPr="00191A75" w:rsidRDefault="006725B0" w:rsidP="00726FD2">
      <w:pPr>
        <w:spacing w:after="0" w:line="23" w:lineRule="atLeast"/>
        <w:contextualSpacing/>
        <w:rPr>
          <w:rFonts w:ascii="Calibri Light" w:hAnsi="Calibri Light" w:cs="Calibri Light"/>
        </w:rPr>
      </w:pPr>
    </w:p>
    <w:p w14:paraId="2669D0D2" w14:textId="77777777" w:rsidR="007113AF" w:rsidRPr="00191A75" w:rsidRDefault="007113AF" w:rsidP="00726FD2">
      <w:pPr>
        <w:spacing w:after="0" w:line="23" w:lineRule="atLeast"/>
        <w:contextualSpacing/>
        <w:rPr>
          <w:rFonts w:ascii="Calibri Light" w:hAnsi="Calibri Light" w:cs="Calibri Light"/>
        </w:rPr>
      </w:pPr>
    </w:p>
    <w:p w14:paraId="04413195" w14:textId="77777777" w:rsidR="007113AF" w:rsidRPr="00191A75" w:rsidRDefault="007113AF" w:rsidP="00726FD2">
      <w:pPr>
        <w:spacing w:after="0" w:line="23" w:lineRule="atLeast"/>
        <w:contextualSpacing/>
        <w:rPr>
          <w:rFonts w:ascii="Calibri Light" w:hAnsi="Calibri Light" w:cs="Calibri Light"/>
        </w:rPr>
      </w:pPr>
    </w:p>
    <w:p w14:paraId="7A6CAC9C" w14:textId="77777777" w:rsidR="00C6103E" w:rsidRPr="00191A75" w:rsidRDefault="00C6103E" w:rsidP="00726FD2">
      <w:pPr>
        <w:spacing w:after="0" w:line="23" w:lineRule="atLeast"/>
        <w:contextualSpacing/>
        <w:rPr>
          <w:rFonts w:ascii="Calibri Light" w:hAnsi="Calibri Light" w:cs="Calibri Light"/>
        </w:rPr>
      </w:pPr>
    </w:p>
    <w:p w14:paraId="0C252CDA" w14:textId="77777777" w:rsidR="00C6103E" w:rsidRPr="00191A75" w:rsidRDefault="00C6103E" w:rsidP="00726FD2">
      <w:pPr>
        <w:spacing w:after="0" w:line="23" w:lineRule="atLeast"/>
        <w:contextualSpacing/>
        <w:rPr>
          <w:rFonts w:ascii="Calibri Light" w:hAnsi="Calibri Light" w:cs="Calibri Light"/>
        </w:rPr>
      </w:pPr>
    </w:p>
    <w:p w14:paraId="062FDF6D" w14:textId="77777777" w:rsidR="00C6103E" w:rsidRPr="00191A75" w:rsidRDefault="00C6103E" w:rsidP="00726FD2">
      <w:pPr>
        <w:spacing w:after="0" w:line="23" w:lineRule="atLeast"/>
        <w:contextualSpacing/>
        <w:rPr>
          <w:rFonts w:ascii="Calibri Light" w:hAnsi="Calibri Light" w:cs="Calibri Light"/>
        </w:rPr>
      </w:pPr>
    </w:p>
    <w:p w14:paraId="589561CA" w14:textId="77777777" w:rsidR="00C6103E" w:rsidRPr="00191A75" w:rsidRDefault="00C6103E" w:rsidP="00726FD2">
      <w:pPr>
        <w:spacing w:after="0" w:line="23" w:lineRule="atLeast"/>
        <w:contextualSpacing/>
        <w:rPr>
          <w:rFonts w:ascii="Calibri Light" w:hAnsi="Calibri Light" w:cs="Calibri Light"/>
        </w:rPr>
      </w:pPr>
    </w:p>
    <w:p w14:paraId="1556C759" w14:textId="77777777" w:rsidR="00C6103E" w:rsidRPr="00191A75" w:rsidRDefault="00C6103E" w:rsidP="00726FD2">
      <w:pPr>
        <w:spacing w:after="0" w:line="23" w:lineRule="atLeast"/>
        <w:contextualSpacing/>
        <w:rPr>
          <w:rFonts w:ascii="Calibri Light" w:hAnsi="Calibri Light" w:cs="Calibri Light"/>
        </w:rPr>
      </w:pPr>
    </w:p>
    <w:p w14:paraId="1CC7D214" w14:textId="77777777" w:rsidR="00C6103E" w:rsidRPr="00191A75" w:rsidRDefault="00C6103E" w:rsidP="00726FD2">
      <w:pPr>
        <w:spacing w:after="0" w:line="23" w:lineRule="atLeast"/>
        <w:contextualSpacing/>
        <w:rPr>
          <w:rFonts w:ascii="Calibri Light" w:hAnsi="Calibri Light" w:cs="Calibri Light"/>
        </w:rPr>
      </w:pPr>
    </w:p>
    <w:p w14:paraId="1524E96F" w14:textId="77777777" w:rsidR="00C6103E" w:rsidRPr="00191A75" w:rsidRDefault="00C6103E" w:rsidP="00726FD2">
      <w:pPr>
        <w:spacing w:after="0" w:line="23" w:lineRule="atLeast"/>
        <w:contextualSpacing/>
        <w:rPr>
          <w:rFonts w:ascii="Calibri Light" w:hAnsi="Calibri Light" w:cs="Calibri Light"/>
        </w:rPr>
      </w:pPr>
    </w:p>
    <w:p w14:paraId="02B04249" w14:textId="77777777" w:rsidR="00C6103E" w:rsidRPr="00191A75" w:rsidRDefault="00C6103E" w:rsidP="00726FD2">
      <w:pPr>
        <w:spacing w:after="0" w:line="23" w:lineRule="atLeast"/>
        <w:contextualSpacing/>
        <w:rPr>
          <w:rFonts w:ascii="Calibri Light" w:hAnsi="Calibri Light" w:cs="Calibri Light"/>
        </w:rPr>
      </w:pPr>
    </w:p>
    <w:p w14:paraId="6D3EF228" w14:textId="77777777" w:rsidR="00C6103E" w:rsidRPr="00191A75" w:rsidRDefault="00C6103E" w:rsidP="00726FD2">
      <w:pPr>
        <w:spacing w:after="0" w:line="23" w:lineRule="atLeast"/>
        <w:contextualSpacing/>
        <w:rPr>
          <w:rFonts w:ascii="Calibri Light" w:hAnsi="Calibri Light" w:cs="Calibri Light"/>
        </w:rPr>
      </w:pPr>
    </w:p>
    <w:p w14:paraId="0F1E6E87" w14:textId="77777777" w:rsidR="00C6103E" w:rsidRPr="00191A75" w:rsidRDefault="00C6103E" w:rsidP="00726FD2">
      <w:pPr>
        <w:spacing w:after="0" w:line="23" w:lineRule="atLeast"/>
        <w:contextualSpacing/>
        <w:rPr>
          <w:rFonts w:ascii="Calibri Light" w:hAnsi="Calibri Light" w:cs="Calibri Light"/>
        </w:rPr>
      </w:pPr>
    </w:p>
    <w:p w14:paraId="43711DE0" w14:textId="77777777" w:rsidR="00C6103E" w:rsidRPr="00191A75" w:rsidRDefault="00C6103E" w:rsidP="00726FD2">
      <w:pPr>
        <w:spacing w:after="0" w:line="23" w:lineRule="atLeast"/>
        <w:contextualSpacing/>
        <w:rPr>
          <w:rFonts w:ascii="Calibri Light" w:hAnsi="Calibri Light" w:cs="Calibri Light"/>
        </w:rPr>
      </w:pPr>
    </w:p>
    <w:p w14:paraId="75DC2CDE" w14:textId="77777777" w:rsidR="00C6103E" w:rsidRPr="00191A75" w:rsidRDefault="00C6103E" w:rsidP="00726FD2">
      <w:pPr>
        <w:spacing w:after="0" w:line="23" w:lineRule="atLeast"/>
        <w:contextualSpacing/>
        <w:rPr>
          <w:rFonts w:ascii="Calibri Light" w:hAnsi="Calibri Light" w:cs="Calibri Light"/>
        </w:rPr>
      </w:pPr>
    </w:p>
    <w:p w14:paraId="430FE149" w14:textId="77777777" w:rsidR="00C6103E" w:rsidRPr="00191A75" w:rsidRDefault="00C6103E" w:rsidP="00726FD2">
      <w:pPr>
        <w:spacing w:after="0" w:line="23" w:lineRule="atLeast"/>
        <w:contextualSpacing/>
        <w:rPr>
          <w:rFonts w:ascii="Calibri Light" w:hAnsi="Calibri Light" w:cs="Calibri Light"/>
        </w:rPr>
      </w:pPr>
    </w:p>
    <w:p w14:paraId="39B74CF3" w14:textId="77777777" w:rsidR="00C6103E" w:rsidRPr="00191A75" w:rsidRDefault="00C6103E" w:rsidP="00726FD2">
      <w:pPr>
        <w:spacing w:after="0" w:line="23" w:lineRule="atLeast"/>
        <w:contextualSpacing/>
        <w:rPr>
          <w:rFonts w:ascii="Calibri Light" w:hAnsi="Calibri Light" w:cs="Calibri Light"/>
        </w:rPr>
      </w:pPr>
    </w:p>
    <w:p w14:paraId="224125A7" w14:textId="77777777" w:rsidR="00C6103E" w:rsidRPr="00191A75" w:rsidRDefault="00C6103E" w:rsidP="00726FD2">
      <w:pPr>
        <w:spacing w:after="0" w:line="23" w:lineRule="atLeast"/>
        <w:contextualSpacing/>
        <w:rPr>
          <w:rFonts w:ascii="Calibri Light" w:hAnsi="Calibri Light" w:cs="Calibri Light"/>
        </w:rPr>
      </w:pPr>
    </w:p>
    <w:p w14:paraId="37A577A5" w14:textId="480FD3E7" w:rsidR="00726FD2" w:rsidRPr="008C6822" w:rsidRDefault="007113AF" w:rsidP="00726FD2">
      <w:pPr>
        <w:spacing w:after="0" w:line="23" w:lineRule="atLeast"/>
        <w:contextualSpacing/>
        <w:rPr>
          <w:rFonts w:ascii="Calibri Light" w:hAnsi="Calibri Light" w:cs="Calibri Light"/>
          <w:color w:val="333F48"/>
        </w:rPr>
      </w:pPr>
      <w:r w:rsidRPr="008C6822">
        <w:rPr>
          <w:rFonts w:ascii="Calibri Light" w:hAnsi="Calibri Light" w:cs="Calibri Light"/>
          <w:color w:val="333F48"/>
        </w:rPr>
        <w:t xml:space="preserve">DISCLAIMER:  This Agreement is provided for informational purposes only. Before Purchaser makes any decisions as to whether to use this Agreement in whole or in part and to understand the legal implications of doing so, Purchaser should consult with a qualified legal professional for specific legal advice tailored to its situation. </w:t>
      </w:r>
    </w:p>
    <w:p w14:paraId="584CD795" w14:textId="5D8C8DDB" w:rsidR="006725B0" w:rsidRPr="00711C82" w:rsidRDefault="006725B0" w:rsidP="00726FD2">
      <w:pPr>
        <w:pStyle w:val="Title"/>
        <w:spacing w:line="23" w:lineRule="atLeast"/>
        <w:rPr>
          <w:rFonts w:ascii="Calibri Light" w:hAnsi="Calibri Light" w:cs="Calibri Light"/>
          <w:color w:val="333F48"/>
          <w:sz w:val="36"/>
          <w:szCs w:val="36"/>
        </w:rPr>
      </w:pPr>
      <w:r w:rsidRPr="00711C82">
        <w:rPr>
          <w:rFonts w:ascii="Calibri Light" w:hAnsi="Calibri Light" w:cs="Calibri Light"/>
          <w:color w:val="333F48"/>
          <w:sz w:val="36"/>
          <w:szCs w:val="36"/>
        </w:rPr>
        <w:lastRenderedPageBreak/>
        <w:t xml:space="preserve">Improving Value through </w:t>
      </w:r>
      <w:r w:rsidR="00F306A1" w:rsidRPr="00711C82">
        <w:rPr>
          <w:rFonts w:ascii="Calibri Light" w:hAnsi="Calibri Light" w:cs="Calibri Light"/>
          <w:color w:val="333F48"/>
          <w:sz w:val="36"/>
          <w:szCs w:val="36"/>
        </w:rPr>
        <w:t>Health Care Innovation and Reform</w:t>
      </w:r>
    </w:p>
    <w:p w14:paraId="16F750D7" w14:textId="77777777" w:rsidR="006725B0" w:rsidRPr="00711C82" w:rsidRDefault="006725B0" w:rsidP="00726FD2">
      <w:pPr>
        <w:spacing w:after="0" w:line="23" w:lineRule="atLeast"/>
        <w:contextualSpacing/>
        <w:rPr>
          <w:rFonts w:ascii="Calibri Light" w:hAnsi="Calibri Light" w:cs="Calibri Light"/>
          <w:color w:val="333F48"/>
        </w:rPr>
      </w:pPr>
    </w:p>
    <w:p w14:paraId="28E4F630" w14:textId="524A432F" w:rsidR="006725B0" w:rsidRPr="00711C82" w:rsidRDefault="006725B0"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This Agreement is made and entered into this </w:t>
      </w:r>
      <w:r w:rsidRPr="00711C82">
        <w:rPr>
          <w:rFonts w:ascii="Calibri Light" w:hAnsi="Calibri Light" w:cs="Calibri Light"/>
          <w:color w:val="333F48"/>
          <w:highlight w:val="yellow"/>
        </w:rPr>
        <w:t>[#]</w:t>
      </w:r>
      <w:r w:rsidRPr="00711C82">
        <w:rPr>
          <w:rFonts w:ascii="Calibri Light" w:hAnsi="Calibri Light" w:cs="Calibri Light"/>
          <w:color w:val="333F48"/>
        </w:rPr>
        <w:t xml:space="preserve"> day of </w:t>
      </w:r>
      <w:r w:rsidRPr="00711C82">
        <w:rPr>
          <w:rFonts w:ascii="Calibri Light" w:hAnsi="Calibri Light" w:cs="Calibri Light"/>
          <w:color w:val="333F48"/>
          <w:highlight w:val="yellow"/>
        </w:rPr>
        <w:t>[month],</w:t>
      </w:r>
      <w:r w:rsidRPr="00711C82">
        <w:rPr>
          <w:rFonts w:ascii="Calibri Light" w:hAnsi="Calibri Light" w:cs="Calibri Light"/>
          <w:color w:val="333F48"/>
        </w:rPr>
        <w:t xml:space="preserve"> 2021, by and between </w:t>
      </w:r>
      <w:r w:rsidRPr="00711C82">
        <w:rPr>
          <w:rFonts w:ascii="Calibri Light" w:hAnsi="Calibri Light" w:cs="Calibri Light"/>
          <w:color w:val="333F48"/>
          <w:highlight w:val="yellow"/>
        </w:rPr>
        <w:t>[carrier or third-party administrator name]</w:t>
      </w:r>
      <w:r w:rsidRPr="00711C82">
        <w:rPr>
          <w:rFonts w:ascii="Calibri Light" w:hAnsi="Calibri Light" w:cs="Calibri Light"/>
          <w:color w:val="333F48"/>
        </w:rPr>
        <w:t xml:space="preserve">, hereinafter called "Administrator," and </w:t>
      </w:r>
      <w:r w:rsidRPr="00711C82">
        <w:rPr>
          <w:rFonts w:ascii="Calibri Light" w:hAnsi="Calibri Light" w:cs="Calibri Light"/>
          <w:color w:val="333F48"/>
          <w:highlight w:val="yellow"/>
        </w:rPr>
        <w:t>[employer or other health care purchaser name]</w:t>
      </w:r>
      <w:r w:rsidRPr="00711C82">
        <w:rPr>
          <w:rFonts w:ascii="Calibri Light" w:hAnsi="Calibri Light" w:cs="Calibri Light"/>
          <w:color w:val="333F48"/>
        </w:rPr>
        <w:t>, hereinafter called "Purchaser."</w:t>
      </w:r>
    </w:p>
    <w:p w14:paraId="2CB6FB23" w14:textId="77777777" w:rsidR="00C6103E" w:rsidRPr="00711C82" w:rsidRDefault="00C6103E" w:rsidP="00726FD2">
      <w:pPr>
        <w:spacing w:after="0" w:line="23" w:lineRule="atLeast"/>
        <w:contextualSpacing/>
        <w:rPr>
          <w:rFonts w:ascii="Calibri Light" w:hAnsi="Calibri Light" w:cs="Calibri Light"/>
          <w:color w:val="333F48"/>
        </w:rPr>
      </w:pPr>
    </w:p>
    <w:p w14:paraId="72C55E1C" w14:textId="384E3E40" w:rsidR="006725B0" w:rsidRPr="00711C82" w:rsidRDefault="006725B0"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For the purposes of this Agreement, the term "Provider" shall refer to all health care providers for which there is health care spending.  In addition, the term "Plan Participant" shall refer to Purchaser's covered population, such as employees, dependents and retirees, who are eligible to receive their health benefits under the group health plan (“Plan”).</w:t>
      </w:r>
    </w:p>
    <w:p w14:paraId="0E26F86C" w14:textId="3347E181" w:rsidR="00A8284F" w:rsidRPr="00191A75" w:rsidRDefault="006725B0" w:rsidP="000D75E6">
      <w:pPr>
        <w:pStyle w:val="Heading1"/>
        <w:numPr>
          <w:ilvl w:val="0"/>
          <w:numId w:val="4"/>
        </w:numPr>
        <w:spacing w:line="23" w:lineRule="atLeast"/>
        <w:contextualSpacing/>
        <w:rPr>
          <w:rFonts w:ascii="Calibri Light" w:hAnsi="Calibri Light" w:cs="Calibri Light"/>
          <w:b/>
          <w:bCs/>
        </w:rPr>
      </w:pPr>
      <w:r w:rsidRPr="00191A75">
        <w:rPr>
          <w:rFonts w:ascii="Calibri Light" w:hAnsi="Calibri Light" w:cs="Calibri Light"/>
          <w:b/>
          <w:bCs/>
        </w:rPr>
        <w:t xml:space="preserve">Introduction  </w:t>
      </w:r>
    </w:p>
    <w:p w14:paraId="18B84DBD" w14:textId="029189B4" w:rsidR="006725B0" w:rsidRPr="00711C82" w:rsidRDefault="006725B0"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Purchaser sponsors a Plan under which eligible employees and retirees can enroll in health insurance coverage.  Purchaser sponsors the Plan to ensure that Plan Participants have coverage for and access to comprehensive, high-value health care.  Administrator provides third-party Plan administration services to Purchaser, which are described in the Administrative Services </w:t>
      </w:r>
      <w:r w:rsidR="00147F66" w:rsidRPr="00711C82">
        <w:rPr>
          <w:rFonts w:ascii="Calibri Light" w:hAnsi="Calibri Light" w:cs="Calibri Light"/>
          <w:color w:val="333F48"/>
        </w:rPr>
        <w:t xml:space="preserve">Only (ASO) </w:t>
      </w:r>
      <w:r w:rsidRPr="00711C82">
        <w:rPr>
          <w:rFonts w:ascii="Calibri Light" w:hAnsi="Calibri Light" w:cs="Calibri Light"/>
          <w:color w:val="333F48"/>
        </w:rPr>
        <w:t xml:space="preserve">Agreement entered into between the parties effective on </w:t>
      </w:r>
      <w:r w:rsidRPr="00711C82">
        <w:rPr>
          <w:rFonts w:ascii="Calibri Light" w:hAnsi="Calibri Light" w:cs="Calibri Light"/>
          <w:color w:val="333F48"/>
          <w:highlight w:val="yellow"/>
        </w:rPr>
        <w:t xml:space="preserve">[fill in effective date of </w:t>
      </w:r>
      <w:r w:rsidR="00D45C6C">
        <w:rPr>
          <w:rFonts w:ascii="Calibri Light" w:hAnsi="Calibri Light" w:cs="Calibri Light"/>
          <w:color w:val="333F48"/>
          <w:highlight w:val="yellow"/>
        </w:rPr>
        <w:t>Agreement</w:t>
      </w:r>
      <w:r w:rsidRPr="00711C82">
        <w:rPr>
          <w:rFonts w:ascii="Calibri Light" w:hAnsi="Calibri Light" w:cs="Calibri Light"/>
          <w:color w:val="333F48"/>
          <w:highlight w:val="yellow"/>
        </w:rPr>
        <w:t xml:space="preserve"> here]</w:t>
      </w:r>
      <w:r w:rsidRPr="00711C82">
        <w:rPr>
          <w:rFonts w:ascii="Calibri Light" w:hAnsi="Calibri Light" w:cs="Calibri Light"/>
          <w:color w:val="333F48"/>
        </w:rPr>
        <w:t xml:space="preserve">.  To improve the delivery of health care, including outcomes, affordability, efficiency, safety, and patient-centeredness, and to reduce the prevalence of health disparities among vulnerable </w:t>
      </w:r>
      <w:r w:rsidR="00097E2D" w:rsidRPr="00711C82">
        <w:rPr>
          <w:rFonts w:ascii="Calibri Light" w:hAnsi="Calibri Light" w:cs="Calibri Light"/>
          <w:color w:val="333F48"/>
        </w:rPr>
        <w:t>Plan Participants</w:t>
      </w:r>
      <w:r w:rsidRPr="00711C82">
        <w:rPr>
          <w:rFonts w:ascii="Calibri Light" w:hAnsi="Calibri Light" w:cs="Calibri Light"/>
          <w:color w:val="333F48"/>
        </w:rPr>
        <w:t xml:space="preserve">, requires changes to </w:t>
      </w:r>
      <w:r w:rsidR="00097E2D" w:rsidRPr="00711C82">
        <w:rPr>
          <w:rFonts w:ascii="Calibri Light" w:hAnsi="Calibri Light" w:cs="Calibri Light"/>
          <w:color w:val="333F48"/>
        </w:rPr>
        <w:t xml:space="preserve">Provider </w:t>
      </w:r>
      <w:r w:rsidRPr="00711C82">
        <w:rPr>
          <w:rFonts w:ascii="Calibri Light" w:hAnsi="Calibri Light" w:cs="Calibri Light"/>
          <w:color w:val="333F48"/>
        </w:rPr>
        <w:t xml:space="preserve">payment models and delivery structures, and requires greater downward pressure </w:t>
      </w:r>
      <w:r w:rsidR="00380FBD" w:rsidRPr="00711C82">
        <w:rPr>
          <w:rFonts w:ascii="Calibri Light" w:hAnsi="Calibri Light" w:cs="Calibri Light"/>
          <w:color w:val="333F48"/>
        </w:rPr>
        <w:t xml:space="preserve">on </w:t>
      </w:r>
      <w:r w:rsidR="00147F66" w:rsidRPr="00711C82">
        <w:rPr>
          <w:rFonts w:ascii="Calibri Light" w:hAnsi="Calibri Light" w:cs="Calibri Light"/>
          <w:color w:val="333F48"/>
        </w:rPr>
        <w:t xml:space="preserve">Provider </w:t>
      </w:r>
      <w:r w:rsidRPr="00711C82">
        <w:rPr>
          <w:rFonts w:ascii="Calibri Light" w:hAnsi="Calibri Light" w:cs="Calibri Light"/>
          <w:color w:val="333F48"/>
        </w:rPr>
        <w:t xml:space="preserve">prices.  This Agreement outlines Purchaser's expectations for how Administrator shall facilitate progress in these areas: </w:t>
      </w:r>
    </w:p>
    <w:p w14:paraId="5CC96748" w14:textId="5C569622" w:rsidR="0077196C" w:rsidRPr="00711C82" w:rsidRDefault="0077196C" w:rsidP="0077196C">
      <w:pPr>
        <w:pStyle w:val="ListParagraph"/>
        <w:numPr>
          <w:ilvl w:val="1"/>
          <w:numId w:val="10"/>
        </w:numPr>
        <w:rPr>
          <w:rFonts w:ascii="Calibri Light" w:hAnsi="Calibri Light" w:cs="Calibri Light"/>
        </w:rPr>
      </w:pPr>
      <w:r w:rsidRPr="00711C82">
        <w:rPr>
          <w:rFonts w:ascii="Calibri Light" w:hAnsi="Calibri Light" w:cs="Calibri Light"/>
        </w:rPr>
        <w:t>Combatting High Prices and Stimulating Competition</w:t>
      </w:r>
    </w:p>
    <w:p w14:paraId="00CA7344" w14:textId="6F1DF3A8" w:rsidR="0033158C" w:rsidRPr="00711C82" w:rsidRDefault="0033158C" w:rsidP="0077196C">
      <w:pPr>
        <w:pStyle w:val="ListParagraph"/>
        <w:numPr>
          <w:ilvl w:val="1"/>
          <w:numId w:val="10"/>
        </w:numPr>
        <w:rPr>
          <w:rFonts w:ascii="Calibri Light" w:hAnsi="Calibri Light" w:cs="Calibri Light"/>
        </w:rPr>
      </w:pPr>
      <w:r w:rsidRPr="00711C82">
        <w:rPr>
          <w:rFonts w:ascii="Calibri Light" w:hAnsi="Calibri Light" w:cs="Calibri Light"/>
        </w:rPr>
        <w:t>Transparency</w:t>
      </w:r>
    </w:p>
    <w:p w14:paraId="6DBE5C30" w14:textId="2C526A09" w:rsidR="00172344" w:rsidRPr="00711C82" w:rsidRDefault="00172344" w:rsidP="00A37B0E">
      <w:pPr>
        <w:pStyle w:val="ListParagraph"/>
        <w:numPr>
          <w:ilvl w:val="1"/>
          <w:numId w:val="10"/>
        </w:numPr>
        <w:rPr>
          <w:rFonts w:ascii="Calibri Light" w:hAnsi="Calibri Light" w:cs="Calibri Light"/>
        </w:rPr>
      </w:pPr>
      <w:r w:rsidRPr="00711C82">
        <w:rPr>
          <w:rFonts w:ascii="Calibri Light" w:hAnsi="Calibri Light" w:cs="Calibri Light"/>
        </w:rPr>
        <w:t>Provider Payment and Care Delivery Reform</w:t>
      </w:r>
    </w:p>
    <w:p w14:paraId="7016E067" w14:textId="77777777" w:rsidR="006725B0" w:rsidRPr="00711C82" w:rsidRDefault="006725B0" w:rsidP="000D75E6">
      <w:pPr>
        <w:pStyle w:val="ListParagraph"/>
        <w:numPr>
          <w:ilvl w:val="1"/>
          <w:numId w:val="10"/>
        </w:numPr>
        <w:rPr>
          <w:rFonts w:ascii="Calibri Light" w:hAnsi="Calibri Light" w:cs="Calibri Light"/>
        </w:rPr>
      </w:pPr>
      <w:r w:rsidRPr="00711C82">
        <w:rPr>
          <w:rFonts w:ascii="Calibri Light" w:hAnsi="Calibri Light" w:cs="Calibri Light"/>
        </w:rPr>
        <w:t>Benefit and Network Design</w:t>
      </w:r>
    </w:p>
    <w:p w14:paraId="38ABC07C" w14:textId="0306CB83" w:rsidR="006725B0" w:rsidRPr="00711C82" w:rsidRDefault="006725B0" w:rsidP="000D75E6">
      <w:pPr>
        <w:pStyle w:val="ListParagraph"/>
        <w:numPr>
          <w:ilvl w:val="1"/>
          <w:numId w:val="10"/>
        </w:numPr>
        <w:rPr>
          <w:rFonts w:ascii="Calibri Light" w:hAnsi="Calibri Light" w:cs="Calibri Light"/>
        </w:rPr>
      </w:pPr>
      <w:r w:rsidRPr="00711C82">
        <w:rPr>
          <w:rFonts w:ascii="Calibri Light" w:hAnsi="Calibri Light" w:cs="Calibri Light"/>
        </w:rPr>
        <w:t xml:space="preserve">Health Disparities and Care Improvement  </w:t>
      </w:r>
    </w:p>
    <w:p w14:paraId="300432A2" w14:textId="0AC5551A" w:rsidR="006725B0" w:rsidRPr="00711C82" w:rsidRDefault="006725B0" w:rsidP="000D75E6">
      <w:pPr>
        <w:pStyle w:val="ListParagraph"/>
        <w:numPr>
          <w:ilvl w:val="1"/>
          <w:numId w:val="10"/>
        </w:numPr>
        <w:rPr>
          <w:rFonts w:ascii="Calibri Light" w:hAnsi="Calibri Light" w:cs="Calibri Light"/>
        </w:rPr>
      </w:pPr>
      <w:r w:rsidRPr="00711C82">
        <w:rPr>
          <w:rFonts w:ascii="Calibri Light" w:hAnsi="Calibri Light" w:cs="Calibri Light"/>
        </w:rPr>
        <w:t xml:space="preserve">Participation, </w:t>
      </w:r>
      <w:r w:rsidR="00097E2D" w:rsidRPr="00711C82">
        <w:rPr>
          <w:rFonts w:ascii="Calibri Light" w:hAnsi="Calibri Light" w:cs="Calibri Light"/>
        </w:rPr>
        <w:t>C</w:t>
      </w:r>
      <w:r w:rsidRPr="00711C82">
        <w:rPr>
          <w:rFonts w:ascii="Calibri Light" w:hAnsi="Calibri Light" w:cs="Calibri Light"/>
        </w:rPr>
        <w:t xml:space="preserve">ollaboration and </w:t>
      </w:r>
      <w:r w:rsidR="00097E2D" w:rsidRPr="00711C82">
        <w:rPr>
          <w:rFonts w:ascii="Calibri Light" w:hAnsi="Calibri Light" w:cs="Calibri Light"/>
        </w:rPr>
        <w:t>R</w:t>
      </w:r>
      <w:r w:rsidRPr="00711C82">
        <w:rPr>
          <w:rFonts w:ascii="Calibri Light" w:hAnsi="Calibri Light" w:cs="Calibri Light"/>
        </w:rPr>
        <w:t>eporting</w:t>
      </w:r>
    </w:p>
    <w:p w14:paraId="490F9208" w14:textId="77777777" w:rsidR="00ED56B1" w:rsidRPr="00711C82" w:rsidRDefault="00ED56B1" w:rsidP="00726FD2">
      <w:pPr>
        <w:spacing w:after="0" w:line="23" w:lineRule="atLeast"/>
        <w:contextualSpacing/>
        <w:rPr>
          <w:rFonts w:ascii="Calibri Light" w:hAnsi="Calibri Light" w:cs="Calibri Light"/>
          <w:color w:val="333F48"/>
        </w:rPr>
      </w:pPr>
    </w:p>
    <w:p w14:paraId="4D2113B0" w14:textId="4F5E7127" w:rsidR="00ED56B1" w:rsidRPr="00711C82" w:rsidRDefault="006725B0"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These contractual commitments are included to support and advance Administrator initiatives to develop a health care market in which (a) payment </w:t>
      </w:r>
      <w:r w:rsidR="0077196C" w:rsidRPr="00711C82">
        <w:rPr>
          <w:rFonts w:ascii="Calibri Light" w:hAnsi="Calibri Light" w:cs="Calibri Light"/>
          <w:color w:val="333F48"/>
        </w:rPr>
        <w:t xml:space="preserve">to </w:t>
      </w:r>
      <w:r w:rsidR="00097E2D" w:rsidRPr="00711C82">
        <w:rPr>
          <w:rFonts w:ascii="Calibri Light" w:hAnsi="Calibri Light" w:cs="Calibri Light"/>
          <w:color w:val="333F48"/>
        </w:rPr>
        <w:t xml:space="preserve">Providers </w:t>
      </w:r>
      <w:r w:rsidR="0077196C" w:rsidRPr="00711C82">
        <w:rPr>
          <w:rFonts w:ascii="Calibri Light" w:hAnsi="Calibri Light" w:cs="Calibri Light"/>
          <w:color w:val="333F48"/>
        </w:rPr>
        <w:t xml:space="preserve">reflects the </w:t>
      </w:r>
      <w:r w:rsidRPr="00711C82">
        <w:rPr>
          <w:rFonts w:ascii="Calibri Light" w:hAnsi="Calibri Light" w:cs="Calibri Light"/>
          <w:color w:val="333F48"/>
        </w:rPr>
        <w:t xml:space="preserve">effectiveness and efficiency </w:t>
      </w:r>
      <w:r w:rsidR="0077196C" w:rsidRPr="00711C82">
        <w:rPr>
          <w:rFonts w:ascii="Calibri Light" w:hAnsi="Calibri Light" w:cs="Calibri Light"/>
          <w:color w:val="333F48"/>
        </w:rPr>
        <w:t xml:space="preserve">of </w:t>
      </w:r>
      <w:r w:rsidRPr="00711C82">
        <w:rPr>
          <w:rFonts w:ascii="Calibri Light" w:hAnsi="Calibri Light" w:cs="Calibri Light"/>
          <w:color w:val="333F48"/>
        </w:rPr>
        <w:t xml:space="preserve">care, (b) Plan Participants are engaged in managing their health and </w:t>
      </w:r>
      <w:r w:rsidR="0077196C" w:rsidRPr="00711C82">
        <w:rPr>
          <w:rFonts w:ascii="Calibri Light" w:hAnsi="Calibri Light" w:cs="Calibri Light"/>
          <w:color w:val="333F48"/>
        </w:rPr>
        <w:t xml:space="preserve">empowered to </w:t>
      </w:r>
      <w:r w:rsidRPr="00711C82">
        <w:rPr>
          <w:rFonts w:ascii="Calibri Light" w:hAnsi="Calibri Light" w:cs="Calibri Light"/>
          <w:color w:val="333F48"/>
        </w:rPr>
        <w:t xml:space="preserve">select Providers and services </w:t>
      </w:r>
      <w:r w:rsidR="0077196C" w:rsidRPr="00711C82">
        <w:rPr>
          <w:rFonts w:ascii="Calibri Light" w:hAnsi="Calibri Light" w:cs="Calibri Light"/>
          <w:color w:val="333F48"/>
        </w:rPr>
        <w:t>based on quality and price, and (c) health disparities and social determinants of health are proactively measured and addressed</w:t>
      </w:r>
      <w:r w:rsidRPr="00711C82">
        <w:rPr>
          <w:rFonts w:ascii="Calibri Light" w:hAnsi="Calibri Light" w:cs="Calibri Light"/>
          <w:color w:val="333F48"/>
        </w:rPr>
        <w:t xml:space="preserve">.  The Administrator will use reasonable efforts to ensure that these commitments and initiatives apply to all benefits offered under the Plan and administered by the Administrator, as applicable, to the extent such implementation is supported by the </w:t>
      </w:r>
      <w:r w:rsidR="00147F66" w:rsidRPr="00711C82">
        <w:rPr>
          <w:rFonts w:ascii="Calibri Light" w:hAnsi="Calibri Light" w:cs="Calibri Light"/>
          <w:color w:val="333F48"/>
        </w:rPr>
        <w:t>ASO</w:t>
      </w:r>
      <w:r w:rsidRPr="00711C82">
        <w:rPr>
          <w:rFonts w:ascii="Calibri Light" w:hAnsi="Calibri Light" w:cs="Calibri Light"/>
          <w:color w:val="333F48"/>
        </w:rPr>
        <w:t xml:space="preserve"> Agreement and any Scope of Work related thereto.  To facilitate broad consistency in payment and delivery reform efforts, Administrator should apply initiatives across all books and lines of business, including fully insured, self-insured, public and private sector, as appropriate and permitted.</w:t>
      </w:r>
    </w:p>
    <w:p w14:paraId="1F32A4CE" w14:textId="77777777" w:rsidR="00726FD2" w:rsidRPr="00711C82" w:rsidRDefault="00726FD2" w:rsidP="00726FD2">
      <w:pPr>
        <w:spacing w:after="0" w:line="23" w:lineRule="atLeast"/>
        <w:contextualSpacing/>
        <w:rPr>
          <w:rFonts w:ascii="Calibri Light" w:hAnsi="Calibri Light" w:cs="Calibri Light"/>
          <w:color w:val="333F48"/>
        </w:rPr>
      </w:pPr>
    </w:p>
    <w:p w14:paraId="13D8A2A4" w14:textId="750961AC" w:rsidR="006725B0" w:rsidRPr="00711C82" w:rsidRDefault="00D45C6C" w:rsidP="00726FD2">
      <w:pPr>
        <w:spacing w:after="0" w:line="23" w:lineRule="atLeast"/>
        <w:contextualSpacing/>
        <w:rPr>
          <w:rFonts w:ascii="Calibri Light" w:hAnsi="Calibri Light" w:cs="Calibri Light"/>
          <w:color w:val="333F48"/>
        </w:rPr>
      </w:pPr>
      <w:r>
        <w:rPr>
          <w:rFonts w:ascii="Calibri Light" w:hAnsi="Calibri Light" w:cs="Calibri Light"/>
          <w:color w:val="333F48"/>
        </w:rPr>
        <w:t>Administrator</w:t>
      </w:r>
      <w:r w:rsidR="00386793" w:rsidRPr="00711C82">
        <w:rPr>
          <w:rFonts w:ascii="Calibri Light" w:hAnsi="Calibri Light" w:cs="Calibri Light"/>
          <w:color w:val="333F48"/>
        </w:rPr>
        <w:t xml:space="preserve"> will make best efforts to design products, programs and models that reflect commitments </w:t>
      </w:r>
      <w:r w:rsidR="00DE7D61" w:rsidRPr="00711C82">
        <w:rPr>
          <w:rFonts w:ascii="Calibri Light" w:hAnsi="Calibri Light" w:cs="Calibri Light"/>
          <w:color w:val="333F48"/>
        </w:rPr>
        <w:t xml:space="preserve">incorporated </w:t>
      </w:r>
      <w:r w:rsidR="00386793" w:rsidRPr="00711C82">
        <w:rPr>
          <w:rFonts w:ascii="Calibri Light" w:hAnsi="Calibri Light" w:cs="Calibri Light"/>
          <w:color w:val="333F48"/>
        </w:rPr>
        <w:t>in</w:t>
      </w:r>
      <w:r w:rsidR="00DE7D61" w:rsidRPr="00711C82">
        <w:rPr>
          <w:rFonts w:ascii="Calibri Light" w:hAnsi="Calibri Light" w:cs="Calibri Light"/>
          <w:color w:val="333F48"/>
        </w:rPr>
        <w:t>to</w:t>
      </w:r>
      <w:r w:rsidR="00386793" w:rsidRPr="00711C82">
        <w:rPr>
          <w:rFonts w:ascii="Calibri Light" w:hAnsi="Calibri Light" w:cs="Calibri Light"/>
          <w:color w:val="333F48"/>
        </w:rPr>
        <w:t xml:space="preserve"> this Agreement, and report on progress with transparency and regularity.  </w:t>
      </w:r>
      <w:r w:rsidR="006725B0" w:rsidRPr="00711C82">
        <w:rPr>
          <w:rFonts w:ascii="Calibri Light" w:hAnsi="Calibri Light" w:cs="Calibri Light"/>
          <w:color w:val="333F48"/>
        </w:rPr>
        <w:t xml:space="preserve">Unless otherwise specifically provided for herein, Administrator shall comply with the obligations set forth in this Agreement in accordance with the timelines established for each initiative.  Failure of the Administrator to materially meet these commitments by the applicable dates set forth in this Agreement will be considered grounds for </w:t>
      </w:r>
      <w:r w:rsidR="00DE7D61" w:rsidRPr="00711C82">
        <w:rPr>
          <w:rFonts w:ascii="Calibri Light" w:hAnsi="Calibri Light" w:cs="Calibri Light"/>
          <w:color w:val="333F48"/>
        </w:rPr>
        <w:t xml:space="preserve">Purchaser </w:t>
      </w:r>
      <w:r w:rsidR="006725B0" w:rsidRPr="00711C82">
        <w:rPr>
          <w:rFonts w:ascii="Calibri Light" w:hAnsi="Calibri Light" w:cs="Calibri Light"/>
          <w:color w:val="333F48"/>
        </w:rPr>
        <w:t>non-renewal of the Agreement.</w:t>
      </w:r>
    </w:p>
    <w:p w14:paraId="4131BF2E" w14:textId="77777777" w:rsidR="00ED56B1" w:rsidRPr="00191A75" w:rsidRDefault="00ED56B1" w:rsidP="00726FD2">
      <w:pPr>
        <w:spacing w:after="0" w:line="23" w:lineRule="atLeast"/>
        <w:contextualSpacing/>
        <w:rPr>
          <w:rFonts w:ascii="Calibri Light" w:hAnsi="Calibri Light" w:cs="Calibri Light"/>
        </w:rPr>
      </w:pPr>
    </w:p>
    <w:p w14:paraId="37DB8E86" w14:textId="01A38031" w:rsidR="00ED56B1" w:rsidRPr="00191A75" w:rsidRDefault="00264201" w:rsidP="00726FD2">
      <w:pPr>
        <w:pStyle w:val="Heading1"/>
        <w:spacing w:line="23" w:lineRule="atLeast"/>
        <w:contextualSpacing/>
        <w:rPr>
          <w:rFonts w:ascii="Calibri Light" w:hAnsi="Calibri Light" w:cs="Calibri Light"/>
          <w:b/>
          <w:bCs/>
        </w:rPr>
      </w:pPr>
      <w:r w:rsidRPr="00191A75">
        <w:rPr>
          <w:rFonts w:ascii="Calibri Light" w:hAnsi="Calibri Light" w:cs="Calibri Light"/>
          <w:b/>
          <w:bCs/>
        </w:rPr>
        <w:t xml:space="preserve">II. </w:t>
      </w:r>
      <w:r w:rsidR="006725B0" w:rsidRPr="00191A75">
        <w:rPr>
          <w:rFonts w:ascii="Calibri Light" w:hAnsi="Calibri Light" w:cs="Calibri Light"/>
          <w:b/>
          <w:bCs/>
        </w:rPr>
        <w:t>Obligations of Administrator</w:t>
      </w:r>
    </w:p>
    <w:p w14:paraId="2F4D1E4A" w14:textId="77777777" w:rsidR="00726FD2" w:rsidRPr="00191A75" w:rsidRDefault="00726FD2" w:rsidP="00726FD2">
      <w:pPr>
        <w:spacing w:after="0" w:line="23" w:lineRule="atLeast"/>
        <w:contextualSpacing/>
        <w:rPr>
          <w:rFonts w:ascii="Calibri Light" w:hAnsi="Calibri Light" w:cs="Calibri Light"/>
        </w:rPr>
      </w:pPr>
    </w:p>
    <w:p w14:paraId="63E5FB78" w14:textId="74E92569" w:rsidR="006725B0" w:rsidRPr="00711C82" w:rsidRDefault="006725B0"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To advance the objectives stated above, Administrator shall promptly take actions</w:t>
      </w:r>
      <w:r w:rsidR="004862C5" w:rsidRPr="00711C82">
        <w:rPr>
          <w:rFonts w:ascii="Calibri Light" w:hAnsi="Calibri Light" w:cs="Calibri Light"/>
          <w:color w:val="333F48"/>
        </w:rPr>
        <w:t xml:space="preserve"> across the following strategic priority areas:</w:t>
      </w:r>
    </w:p>
    <w:p w14:paraId="710B7878" w14:textId="77777777" w:rsidR="00726FD2" w:rsidRPr="00191A75" w:rsidRDefault="00726FD2" w:rsidP="00726FD2">
      <w:pPr>
        <w:pStyle w:val="Heading2"/>
        <w:spacing w:line="23" w:lineRule="atLeast"/>
        <w:ind w:left="360"/>
        <w:contextualSpacing/>
        <w:rPr>
          <w:rFonts w:ascii="Calibri Light" w:hAnsi="Calibri Light" w:cs="Calibri Light"/>
          <w:b w:val="0"/>
          <w:bCs/>
        </w:rPr>
      </w:pPr>
    </w:p>
    <w:p w14:paraId="32EC40AD" w14:textId="77777777" w:rsidR="00612CB1" w:rsidRPr="00191A75" w:rsidRDefault="00612CB1" w:rsidP="00726FD2">
      <w:pPr>
        <w:spacing w:after="0" w:line="23" w:lineRule="atLeast"/>
        <w:ind w:left="720"/>
        <w:contextualSpacing/>
        <w:rPr>
          <w:rFonts w:ascii="Calibri Light" w:hAnsi="Calibri Light" w:cs="Calibri Light"/>
        </w:rPr>
      </w:pPr>
    </w:p>
    <w:p w14:paraId="248DBCED" w14:textId="47689485" w:rsidR="00E54B10" w:rsidRPr="00B440B6" w:rsidRDefault="0097248F" w:rsidP="000D75E6">
      <w:pPr>
        <w:pStyle w:val="Heading2"/>
        <w:numPr>
          <w:ilvl w:val="0"/>
          <w:numId w:val="1"/>
        </w:numPr>
        <w:spacing w:line="23" w:lineRule="atLeast"/>
        <w:contextualSpacing/>
        <w:rPr>
          <w:rFonts w:ascii="Calibri Light" w:hAnsi="Calibri Light" w:cs="Calibri Light"/>
        </w:rPr>
      </w:pPr>
      <w:r w:rsidRPr="00B440B6">
        <w:rPr>
          <w:rFonts w:ascii="Calibri Light" w:hAnsi="Calibri Light" w:cs="Calibri Light"/>
        </w:rPr>
        <w:t xml:space="preserve">Combatting High Prices and </w:t>
      </w:r>
      <w:r w:rsidR="00BC7F18" w:rsidRPr="00B440B6">
        <w:rPr>
          <w:rFonts w:ascii="Calibri Light" w:hAnsi="Calibri Light" w:cs="Calibri Light"/>
        </w:rPr>
        <w:t>Stimulating Competition</w:t>
      </w:r>
    </w:p>
    <w:p w14:paraId="06B8FE8C" w14:textId="298BBBBE" w:rsidR="0097248F" w:rsidRPr="00711C82" w:rsidRDefault="00CD1226" w:rsidP="0097248F">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Economists agree that prices, not utilization, </w:t>
      </w:r>
      <w:r w:rsidR="00572AB8">
        <w:rPr>
          <w:rFonts w:ascii="Calibri Light" w:hAnsi="Calibri Light" w:cs="Calibri Light"/>
          <w:color w:val="333F48"/>
        </w:rPr>
        <w:t>are</w:t>
      </w:r>
      <w:r w:rsidRPr="00711C82">
        <w:rPr>
          <w:rFonts w:ascii="Calibri Light" w:hAnsi="Calibri Light" w:cs="Calibri Light"/>
          <w:color w:val="333F48"/>
        </w:rPr>
        <w:t xml:space="preserve"> the primary driver of health care cost inflation.  Moreover</w:t>
      </w:r>
      <w:r w:rsidR="0097248F" w:rsidRPr="00711C82">
        <w:rPr>
          <w:rFonts w:ascii="Calibri Light" w:hAnsi="Calibri Light" w:cs="Calibri Light"/>
          <w:color w:val="333F48"/>
        </w:rPr>
        <w:t>, the gap between Medicare rates and Commercial payments continues to widen year over year</w:t>
      </w:r>
      <w:r w:rsidRPr="00711C82">
        <w:rPr>
          <w:rFonts w:ascii="Calibri Light" w:hAnsi="Calibri Light" w:cs="Calibri Light"/>
          <w:color w:val="333F48"/>
        </w:rPr>
        <w:t xml:space="preserve">. Meanwhile, </w:t>
      </w:r>
      <w:r w:rsidR="00D33907" w:rsidRPr="00711C82">
        <w:rPr>
          <w:rFonts w:ascii="Calibri Light" w:hAnsi="Calibri Light" w:cs="Calibri Light"/>
          <w:color w:val="333F48"/>
        </w:rPr>
        <w:t xml:space="preserve">Provider </w:t>
      </w:r>
      <w:r w:rsidR="0097248F" w:rsidRPr="00711C82">
        <w:rPr>
          <w:rFonts w:ascii="Calibri Light" w:hAnsi="Calibri Light" w:cs="Calibri Light"/>
          <w:color w:val="333F48"/>
        </w:rPr>
        <w:t>consolidation</w:t>
      </w:r>
      <w:r w:rsidRPr="00711C82">
        <w:rPr>
          <w:rFonts w:ascii="Calibri Light" w:hAnsi="Calibri Light" w:cs="Calibri Light"/>
          <w:color w:val="333F48"/>
        </w:rPr>
        <w:t xml:space="preserve"> continues to tip market power toward the delivery system, giving powerful health systems more leverage to raise prices beyond what the market can sustain</w:t>
      </w:r>
      <w:r w:rsidR="0097248F" w:rsidRPr="00711C82">
        <w:rPr>
          <w:rFonts w:ascii="Calibri Light" w:hAnsi="Calibri Light" w:cs="Calibri Light"/>
          <w:color w:val="333F48"/>
        </w:rPr>
        <w:t xml:space="preserve">.  The COVID-19 pandemic may exacerbate these trends, as independent practices </w:t>
      </w:r>
      <w:r w:rsidR="00380FBD" w:rsidRPr="00711C82">
        <w:rPr>
          <w:rFonts w:ascii="Calibri Light" w:hAnsi="Calibri Light" w:cs="Calibri Light"/>
          <w:color w:val="333F48"/>
        </w:rPr>
        <w:t>experiencing</w:t>
      </w:r>
      <w:r w:rsidR="0097248F" w:rsidRPr="00711C82">
        <w:rPr>
          <w:rFonts w:ascii="Calibri Light" w:hAnsi="Calibri Light" w:cs="Calibri Light"/>
          <w:color w:val="333F48"/>
        </w:rPr>
        <w:t xml:space="preserve"> declining revenue face the unfortunate choice between merging with </w:t>
      </w:r>
      <w:r w:rsidR="00380FBD" w:rsidRPr="00711C82">
        <w:rPr>
          <w:rFonts w:ascii="Calibri Light" w:hAnsi="Calibri Light" w:cs="Calibri Light"/>
          <w:color w:val="333F48"/>
        </w:rPr>
        <w:t xml:space="preserve">other </w:t>
      </w:r>
      <w:r w:rsidR="0097248F" w:rsidRPr="00711C82">
        <w:rPr>
          <w:rFonts w:ascii="Calibri Light" w:hAnsi="Calibri Light" w:cs="Calibri Light"/>
          <w:color w:val="333F48"/>
        </w:rPr>
        <w:t xml:space="preserve">health care systems </w:t>
      </w:r>
      <w:r w:rsidR="00572AB8">
        <w:rPr>
          <w:rFonts w:ascii="Calibri Light" w:hAnsi="Calibri Light" w:cs="Calibri Light"/>
          <w:color w:val="333F48"/>
        </w:rPr>
        <w:t>and</w:t>
      </w:r>
      <w:r w:rsidR="00572AB8" w:rsidRPr="00711C82">
        <w:rPr>
          <w:rFonts w:ascii="Calibri Light" w:hAnsi="Calibri Light" w:cs="Calibri Light"/>
          <w:color w:val="333F48"/>
        </w:rPr>
        <w:t xml:space="preserve"> </w:t>
      </w:r>
      <w:r w:rsidR="0097248F" w:rsidRPr="00711C82">
        <w:rPr>
          <w:rFonts w:ascii="Calibri Light" w:hAnsi="Calibri Light" w:cs="Calibri Light"/>
          <w:color w:val="333F48"/>
        </w:rPr>
        <w:t xml:space="preserve">shutting down for good.  Diminished </w:t>
      </w:r>
      <w:r w:rsidR="00D33907" w:rsidRPr="00711C82">
        <w:rPr>
          <w:rFonts w:ascii="Calibri Light" w:hAnsi="Calibri Light" w:cs="Calibri Light"/>
          <w:color w:val="333F48"/>
        </w:rPr>
        <w:t xml:space="preserve">Provider </w:t>
      </w:r>
      <w:r w:rsidR="0097248F" w:rsidRPr="00711C82">
        <w:rPr>
          <w:rFonts w:ascii="Calibri Light" w:hAnsi="Calibri Light" w:cs="Calibri Light"/>
          <w:color w:val="333F48"/>
        </w:rPr>
        <w:t xml:space="preserve">competition and subsequent price increases place financial strain upon </w:t>
      </w:r>
      <w:r w:rsidR="00D33907" w:rsidRPr="00711C82">
        <w:rPr>
          <w:rFonts w:ascii="Calibri Light" w:hAnsi="Calibri Light" w:cs="Calibri Light"/>
          <w:color w:val="333F48"/>
        </w:rPr>
        <w:t xml:space="preserve">Purchasers </w:t>
      </w:r>
      <w:r w:rsidR="0097248F" w:rsidRPr="00711C82">
        <w:rPr>
          <w:rFonts w:ascii="Calibri Light" w:hAnsi="Calibri Light" w:cs="Calibri Light"/>
          <w:color w:val="333F48"/>
        </w:rPr>
        <w:t xml:space="preserve">and their </w:t>
      </w:r>
      <w:r w:rsidR="00D33907" w:rsidRPr="00711C82">
        <w:rPr>
          <w:rFonts w:ascii="Calibri Light" w:hAnsi="Calibri Light" w:cs="Calibri Light"/>
          <w:color w:val="333F48"/>
        </w:rPr>
        <w:t>Plan Participants</w:t>
      </w:r>
      <w:r w:rsidR="0097248F" w:rsidRPr="00711C82">
        <w:rPr>
          <w:rFonts w:ascii="Calibri Light" w:hAnsi="Calibri Light" w:cs="Calibri Light"/>
          <w:color w:val="333F48"/>
        </w:rPr>
        <w:t xml:space="preserve">.  </w:t>
      </w:r>
    </w:p>
    <w:p w14:paraId="0103789F" w14:textId="77777777" w:rsidR="0097248F" w:rsidRPr="00711C82" w:rsidRDefault="0097248F" w:rsidP="0097248F">
      <w:pPr>
        <w:spacing w:after="0" w:line="23" w:lineRule="atLeast"/>
        <w:contextualSpacing/>
        <w:rPr>
          <w:rFonts w:ascii="Calibri Light" w:hAnsi="Calibri Light" w:cs="Calibri Light"/>
          <w:color w:val="333F48"/>
        </w:rPr>
      </w:pPr>
    </w:p>
    <w:p w14:paraId="4CBE6D29" w14:textId="6E5A1738" w:rsidR="0097248F" w:rsidRPr="00711C82" w:rsidRDefault="0097248F" w:rsidP="0097248F">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Administrator shall implement strategies that place downward pressure on </w:t>
      </w:r>
      <w:r w:rsidR="00D33907" w:rsidRPr="00711C82">
        <w:rPr>
          <w:rFonts w:ascii="Calibri Light" w:hAnsi="Calibri Light" w:cs="Calibri Light"/>
          <w:color w:val="333F48"/>
        </w:rPr>
        <w:t xml:space="preserve">Provider </w:t>
      </w:r>
      <w:r w:rsidRPr="00711C82">
        <w:rPr>
          <w:rFonts w:ascii="Calibri Light" w:hAnsi="Calibri Light" w:cs="Calibri Light"/>
          <w:color w:val="333F48"/>
        </w:rPr>
        <w:t xml:space="preserve">prices across all sites of service (facility, professional, ancillary and pharmacy), and take steps to help re-balance </w:t>
      </w:r>
      <w:r w:rsidR="00D33907" w:rsidRPr="00711C82">
        <w:rPr>
          <w:rFonts w:ascii="Calibri Light" w:hAnsi="Calibri Light" w:cs="Calibri Light"/>
          <w:color w:val="333F48"/>
        </w:rPr>
        <w:t xml:space="preserve">Provider </w:t>
      </w:r>
      <w:r w:rsidRPr="00711C82">
        <w:rPr>
          <w:rFonts w:ascii="Calibri Light" w:hAnsi="Calibri Light" w:cs="Calibri Light"/>
          <w:color w:val="333F48"/>
        </w:rPr>
        <w:t xml:space="preserve">market power and protect independent </w:t>
      </w:r>
      <w:r w:rsidR="00D33907" w:rsidRPr="00711C82">
        <w:rPr>
          <w:rFonts w:ascii="Calibri Light" w:hAnsi="Calibri Light" w:cs="Calibri Light"/>
          <w:color w:val="333F48"/>
        </w:rPr>
        <w:t xml:space="preserve">Provider </w:t>
      </w:r>
      <w:r w:rsidRPr="00711C82">
        <w:rPr>
          <w:rFonts w:ascii="Calibri Light" w:hAnsi="Calibri Light" w:cs="Calibri Light"/>
          <w:color w:val="333F48"/>
        </w:rPr>
        <w:t>practices.   These strategies shall include the following:</w:t>
      </w:r>
    </w:p>
    <w:p w14:paraId="6D61FA1E" w14:textId="5C36339A" w:rsidR="00233BB1" w:rsidRPr="00711C82" w:rsidRDefault="000F5C90" w:rsidP="000D75E6">
      <w:pPr>
        <w:pStyle w:val="ListParagraph"/>
        <w:numPr>
          <w:ilvl w:val="0"/>
          <w:numId w:val="9"/>
        </w:numPr>
        <w:rPr>
          <w:rFonts w:ascii="Calibri Light" w:hAnsi="Calibri Light" w:cs="Calibri Light"/>
        </w:rPr>
      </w:pPr>
      <w:r w:rsidRPr="00711C82">
        <w:rPr>
          <w:rFonts w:ascii="Calibri Light" w:hAnsi="Calibri Light" w:cs="Calibri Light"/>
          <w:b/>
          <w:bCs/>
        </w:rPr>
        <w:t xml:space="preserve">Report markets and </w:t>
      </w:r>
      <w:r w:rsidR="00D33907" w:rsidRPr="00711C82">
        <w:rPr>
          <w:rFonts w:ascii="Calibri Light" w:hAnsi="Calibri Light" w:cs="Calibri Light"/>
          <w:b/>
          <w:bCs/>
        </w:rPr>
        <w:t xml:space="preserve">Providers </w:t>
      </w:r>
      <w:r w:rsidRPr="00711C82">
        <w:rPr>
          <w:rFonts w:ascii="Calibri Light" w:hAnsi="Calibri Light" w:cs="Calibri Light"/>
          <w:b/>
          <w:bCs/>
        </w:rPr>
        <w:t>with competitive issues</w:t>
      </w:r>
      <w:r w:rsidR="0097248F" w:rsidRPr="00711C82">
        <w:rPr>
          <w:rFonts w:ascii="Calibri Light" w:hAnsi="Calibri Light" w:cs="Calibri Light"/>
          <w:b/>
          <w:bCs/>
        </w:rPr>
        <w:t xml:space="preserve">.  </w:t>
      </w:r>
      <w:r w:rsidRPr="00711C82">
        <w:rPr>
          <w:rFonts w:ascii="Calibri Light" w:hAnsi="Calibri Light" w:cs="Calibri Light"/>
        </w:rPr>
        <w:t xml:space="preserve">Administrator is in a unique position to understand which </w:t>
      </w:r>
      <w:r w:rsidR="00D33907" w:rsidRPr="00711C82">
        <w:rPr>
          <w:rFonts w:ascii="Calibri Light" w:hAnsi="Calibri Light" w:cs="Calibri Light"/>
        </w:rPr>
        <w:t xml:space="preserve">Providers </w:t>
      </w:r>
      <w:r w:rsidRPr="00711C82">
        <w:rPr>
          <w:rFonts w:ascii="Calibri Light" w:hAnsi="Calibri Light" w:cs="Calibri Light"/>
        </w:rPr>
        <w:t>and markets charge exorbitant prices and enjoy anti-competitive practices.</w:t>
      </w:r>
      <w:r w:rsidRPr="00711C82">
        <w:rPr>
          <w:rFonts w:ascii="Calibri Light" w:hAnsi="Calibri Light" w:cs="Calibri Light"/>
          <w:b/>
          <w:bCs/>
        </w:rPr>
        <w:t xml:space="preserve">  </w:t>
      </w:r>
      <w:r w:rsidR="00233BB1" w:rsidRPr="00711C82">
        <w:rPr>
          <w:rFonts w:ascii="Calibri Light" w:hAnsi="Calibri Light" w:cs="Calibri Light"/>
          <w:b/>
          <w:bCs/>
        </w:rPr>
        <w:t xml:space="preserve"> </w:t>
      </w:r>
      <w:r w:rsidRPr="00711C82">
        <w:rPr>
          <w:rFonts w:ascii="Calibri Light" w:hAnsi="Calibri Light" w:cs="Calibri Light"/>
        </w:rPr>
        <w:t xml:space="preserve">As an ally to </w:t>
      </w:r>
      <w:r w:rsidR="00761576" w:rsidRPr="00711C82">
        <w:rPr>
          <w:rFonts w:ascii="Calibri Light" w:hAnsi="Calibri Light" w:cs="Calibri Light"/>
        </w:rPr>
        <w:t xml:space="preserve">Purchaser and </w:t>
      </w:r>
      <w:r w:rsidR="00DB260F" w:rsidRPr="00711C82">
        <w:rPr>
          <w:rFonts w:ascii="Calibri Light" w:hAnsi="Calibri Light" w:cs="Calibri Light"/>
        </w:rPr>
        <w:t xml:space="preserve">Purchaser’s </w:t>
      </w:r>
      <w:r w:rsidR="00D33907" w:rsidRPr="00711C82">
        <w:rPr>
          <w:rFonts w:ascii="Calibri Light" w:hAnsi="Calibri Light" w:cs="Calibri Light"/>
        </w:rPr>
        <w:t>Plan Participants</w:t>
      </w:r>
      <w:r w:rsidR="00023C4D" w:rsidRPr="00711C82">
        <w:rPr>
          <w:rFonts w:ascii="Calibri Light" w:hAnsi="Calibri Light" w:cs="Calibri Light"/>
        </w:rPr>
        <w:t xml:space="preserve">, </w:t>
      </w:r>
      <w:r w:rsidR="00761576" w:rsidRPr="00711C82">
        <w:rPr>
          <w:rFonts w:ascii="Calibri Light" w:hAnsi="Calibri Light" w:cs="Calibri Light"/>
        </w:rPr>
        <w:t xml:space="preserve">Administrator </w:t>
      </w:r>
      <w:r w:rsidR="00023C4D" w:rsidRPr="00711C82">
        <w:rPr>
          <w:rFonts w:ascii="Calibri Light" w:hAnsi="Calibri Light" w:cs="Calibri Light"/>
        </w:rPr>
        <w:t xml:space="preserve">shall share relevant information with </w:t>
      </w:r>
      <w:r w:rsidR="00D33907" w:rsidRPr="00711C82">
        <w:rPr>
          <w:rFonts w:ascii="Calibri Light" w:hAnsi="Calibri Light" w:cs="Calibri Light"/>
        </w:rPr>
        <w:t xml:space="preserve">Purchaser </w:t>
      </w:r>
      <w:r w:rsidR="00023C4D" w:rsidRPr="00711C82">
        <w:rPr>
          <w:rFonts w:ascii="Calibri Light" w:hAnsi="Calibri Light" w:cs="Calibri Light"/>
        </w:rPr>
        <w:t xml:space="preserve">to disclose </w:t>
      </w:r>
      <w:r w:rsidR="00D33907" w:rsidRPr="00711C82">
        <w:rPr>
          <w:rFonts w:ascii="Calibri Light" w:hAnsi="Calibri Light" w:cs="Calibri Light"/>
        </w:rPr>
        <w:t xml:space="preserve">Providers </w:t>
      </w:r>
      <w:r w:rsidR="00023C4D" w:rsidRPr="00711C82">
        <w:rPr>
          <w:rFonts w:ascii="Calibri Light" w:hAnsi="Calibri Light" w:cs="Calibri Light"/>
        </w:rPr>
        <w:t>who charge exorbitant prices</w:t>
      </w:r>
      <w:r w:rsidR="00CB4EFF" w:rsidRPr="00711C82">
        <w:rPr>
          <w:rFonts w:ascii="Calibri Light" w:hAnsi="Calibri Light" w:cs="Calibri Light"/>
        </w:rPr>
        <w:t>,</w:t>
      </w:r>
      <w:r w:rsidR="00023C4D" w:rsidRPr="00711C82">
        <w:rPr>
          <w:rFonts w:ascii="Calibri Light" w:hAnsi="Calibri Light" w:cs="Calibri Light"/>
        </w:rPr>
        <w:t xml:space="preserve"> </w:t>
      </w:r>
      <w:r w:rsidR="0097248F" w:rsidRPr="00711C82">
        <w:rPr>
          <w:rFonts w:ascii="Calibri Light" w:hAnsi="Calibri Light" w:cs="Calibri Light"/>
        </w:rPr>
        <w:t xml:space="preserve">which markets are highly </w:t>
      </w:r>
      <w:r w:rsidR="00BC6483" w:rsidRPr="00711C82">
        <w:rPr>
          <w:rFonts w:ascii="Calibri Light" w:hAnsi="Calibri Light" w:cs="Calibri Light"/>
        </w:rPr>
        <w:t>concentrated</w:t>
      </w:r>
      <w:r w:rsidR="0097248F" w:rsidRPr="00711C82">
        <w:rPr>
          <w:rFonts w:ascii="Calibri Light" w:hAnsi="Calibri Light" w:cs="Calibri Light"/>
        </w:rPr>
        <w:t>,</w:t>
      </w:r>
      <w:r w:rsidR="00CB4EFF" w:rsidRPr="00711C82">
        <w:rPr>
          <w:rFonts w:ascii="Calibri Light" w:hAnsi="Calibri Light" w:cs="Calibri Light"/>
        </w:rPr>
        <w:t xml:space="preserve"> and on any adverse impacts from recent </w:t>
      </w:r>
      <w:r w:rsidR="00D33907" w:rsidRPr="00711C82">
        <w:rPr>
          <w:rFonts w:ascii="Calibri Light" w:hAnsi="Calibri Light" w:cs="Calibri Light"/>
        </w:rPr>
        <w:t xml:space="preserve">Provider </w:t>
      </w:r>
      <w:r w:rsidR="00CB4EFF" w:rsidRPr="00711C82">
        <w:rPr>
          <w:rFonts w:ascii="Calibri Light" w:hAnsi="Calibri Light" w:cs="Calibri Light"/>
        </w:rPr>
        <w:t xml:space="preserve">mergers or acquisitions. </w:t>
      </w:r>
      <w:r w:rsidR="0097248F" w:rsidRPr="00711C82">
        <w:rPr>
          <w:rFonts w:ascii="Calibri Light" w:hAnsi="Calibri Light" w:cs="Calibri Light"/>
        </w:rPr>
        <w:t>Specifically, for the five</w:t>
      </w:r>
      <w:r w:rsidR="00D33907" w:rsidRPr="00711C82">
        <w:rPr>
          <w:rFonts w:ascii="Calibri Light" w:hAnsi="Calibri Light" w:cs="Calibri Light"/>
        </w:rPr>
        <w:t xml:space="preserve"> (5)</w:t>
      </w:r>
      <w:r w:rsidR="0097248F" w:rsidRPr="00711C82">
        <w:rPr>
          <w:rFonts w:ascii="Calibri Light" w:hAnsi="Calibri Light" w:cs="Calibri Light"/>
        </w:rPr>
        <w:t xml:space="preserve"> markets comprising the majority of Purchaser’s </w:t>
      </w:r>
      <w:r w:rsidR="00D33907" w:rsidRPr="00711C82">
        <w:rPr>
          <w:rFonts w:ascii="Calibri Light" w:hAnsi="Calibri Light" w:cs="Calibri Light"/>
        </w:rPr>
        <w:t xml:space="preserve">Plan Participants’ </w:t>
      </w:r>
      <w:r w:rsidR="002B57BC" w:rsidRPr="00711C82">
        <w:rPr>
          <w:rFonts w:ascii="Calibri Light" w:hAnsi="Calibri Light" w:cs="Calibri Light"/>
        </w:rPr>
        <w:t xml:space="preserve">geographic distribution, </w:t>
      </w:r>
      <w:r w:rsidR="0097248F" w:rsidRPr="00711C82">
        <w:rPr>
          <w:rFonts w:ascii="Calibri Light" w:hAnsi="Calibri Light" w:cs="Calibri Light"/>
        </w:rPr>
        <w:t>Administrator shall provide the following information</w:t>
      </w:r>
      <w:r w:rsidR="00DB260F" w:rsidRPr="00711C82">
        <w:rPr>
          <w:rFonts w:ascii="Calibri Light" w:hAnsi="Calibri Light" w:cs="Calibri Light"/>
        </w:rPr>
        <w:t xml:space="preserve"> annually</w:t>
      </w:r>
      <w:r w:rsidR="0097248F" w:rsidRPr="00711C82">
        <w:rPr>
          <w:rFonts w:ascii="Calibri Light" w:hAnsi="Calibri Light" w:cs="Calibri Light"/>
        </w:rPr>
        <w:t>:</w:t>
      </w:r>
    </w:p>
    <w:p w14:paraId="32168859" w14:textId="477C226A" w:rsidR="002B57BC" w:rsidRPr="00711C82" w:rsidRDefault="005E19A3" w:rsidP="002B57BC">
      <w:pPr>
        <w:pStyle w:val="ListParagraph"/>
        <w:numPr>
          <w:ilvl w:val="1"/>
          <w:numId w:val="9"/>
        </w:numPr>
        <w:rPr>
          <w:rFonts w:ascii="Calibri Light" w:hAnsi="Calibri Light" w:cs="Calibri Light"/>
        </w:rPr>
      </w:pPr>
      <w:hyperlink r:id="rId12" w:history="1">
        <w:r w:rsidR="002B57BC" w:rsidRPr="00191A75">
          <w:rPr>
            <w:rStyle w:val="Hyperlink"/>
            <w:rFonts w:ascii="Calibri Light" w:hAnsi="Calibri Light" w:cs="Calibri Light"/>
          </w:rPr>
          <w:t>The Herfindahl-Hirschman Index</w:t>
        </w:r>
      </w:hyperlink>
      <w:r w:rsidR="002B57BC" w:rsidRPr="00191A75">
        <w:rPr>
          <w:rFonts w:ascii="Calibri Light" w:hAnsi="Calibri Light" w:cs="Calibri Light"/>
        </w:rPr>
        <w:t xml:space="preserve"> </w:t>
      </w:r>
      <w:r w:rsidR="002B57BC" w:rsidRPr="00711C82">
        <w:rPr>
          <w:rFonts w:ascii="Calibri Light" w:hAnsi="Calibri Light" w:cs="Calibri Light"/>
        </w:rPr>
        <w:t>(or HHI)</w:t>
      </w:r>
      <w:r w:rsidR="00FF7FB8" w:rsidRPr="00711C82">
        <w:rPr>
          <w:rFonts w:ascii="Calibri Light" w:hAnsi="Calibri Light" w:cs="Calibri Light"/>
        </w:rPr>
        <w:t xml:space="preserve"> for facilities and physician practices.  HHI is</w:t>
      </w:r>
      <w:r w:rsidR="002B57BC" w:rsidRPr="00711C82">
        <w:rPr>
          <w:rFonts w:ascii="Calibri Light" w:hAnsi="Calibri Light" w:cs="Calibri Light"/>
        </w:rPr>
        <w:t xml:space="preserve"> a standard indicator of market competition, used by the US Department of Justice to measure market concentration.</w:t>
      </w:r>
    </w:p>
    <w:p w14:paraId="485BA022" w14:textId="52A5C642" w:rsidR="002B57BC" w:rsidRPr="00711C82" w:rsidRDefault="002B57BC" w:rsidP="002B57BC">
      <w:pPr>
        <w:pStyle w:val="ListParagraph"/>
        <w:numPr>
          <w:ilvl w:val="1"/>
          <w:numId w:val="9"/>
        </w:numPr>
        <w:rPr>
          <w:rFonts w:ascii="Calibri Light" w:hAnsi="Calibri Light" w:cs="Calibri Light"/>
        </w:rPr>
      </w:pPr>
      <w:r w:rsidRPr="00711C82">
        <w:rPr>
          <w:rFonts w:ascii="Calibri Light" w:hAnsi="Calibri Light" w:cs="Calibri Light"/>
        </w:rPr>
        <w:t>Hospital outpatient and inpatient paid rates relative to Medicare</w:t>
      </w:r>
      <w:r w:rsidR="00061A23" w:rsidRPr="00711C82">
        <w:rPr>
          <w:rFonts w:ascii="Calibri Light" w:hAnsi="Calibri Light" w:cs="Calibri Light"/>
        </w:rPr>
        <w:t xml:space="preserve"> rates</w:t>
      </w:r>
      <w:r w:rsidRPr="00711C82">
        <w:rPr>
          <w:rFonts w:ascii="Calibri Light" w:hAnsi="Calibri Light" w:cs="Calibri Light"/>
        </w:rPr>
        <w:t xml:space="preserve"> for the top </w:t>
      </w:r>
      <w:r w:rsidR="00D33907" w:rsidRPr="00711C82">
        <w:rPr>
          <w:rFonts w:ascii="Calibri Light" w:hAnsi="Calibri Light" w:cs="Calibri Light"/>
        </w:rPr>
        <w:t>five (</w:t>
      </w:r>
      <w:r w:rsidRPr="00711C82">
        <w:rPr>
          <w:rFonts w:ascii="Calibri Light" w:hAnsi="Calibri Light" w:cs="Calibri Light"/>
        </w:rPr>
        <w:t>5</w:t>
      </w:r>
      <w:r w:rsidR="00D33907" w:rsidRPr="00711C82">
        <w:rPr>
          <w:rFonts w:ascii="Calibri Light" w:hAnsi="Calibri Light" w:cs="Calibri Light"/>
        </w:rPr>
        <w:t>)</w:t>
      </w:r>
      <w:r w:rsidRPr="00711C82">
        <w:rPr>
          <w:rFonts w:ascii="Calibri Light" w:hAnsi="Calibri Light" w:cs="Calibri Light"/>
        </w:rPr>
        <w:t xml:space="preserve"> hospitals utilized by </w:t>
      </w:r>
      <w:r w:rsidR="00D33907" w:rsidRPr="00711C82">
        <w:rPr>
          <w:rFonts w:ascii="Calibri Light" w:hAnsi="Calibri Light" w:cs="Calibri Light"/>
        </w:rPr>
        <w:t xml:space="preserve">Purchaser’s Plan Participants </w:t>
      </w:r>
      <w:r w:rsidRPr="00711C82">
        <w:rPr>
          <w:rFonts w:ascii="Calibri Light" w:hAnsi="Calibri Light" w:cs="Calibri Light"/>
        </w:rPr>
        <w:t>in each market</w:t>
      </w:r>
      <w:r w:rsidR="00D33907" w:rsidRPr="00711C82">
        <w:rPr>
          <w:rFonts w:ascii="Calibri Light" w:hAnsi="Calibri Light" w:cs="Calibri Light"/>
        </w:rPr>
        <w:t>.</w:t>
      </w:r>
    </w:p>
    <w:p w14:paraId="37BF888D" w14:textId="77777777" w:rsidR="00726FD2" w:rsidRPr="00711C82" w:rsidRDefault="00726FD2" w:rsidP="00726FD2">
      <w:pPr>
        <w:pStyle w:val="ListParagraph"/>
        <w:numPr>
          <w:ilvl w:val="0"/>
          <w:numId w:val="0"/>
        </w:numPr>
        <w:ind w:left="720"/>
        <w:rPr>
          <w:rFonts w:ascii="Calibri Light" w:hAnsi="Calibri Light" w:cs="Calibri Light"/>
          <w:b/>
          <w:bCs/>
        </w:rPr>
      </w:pPr>
    </w:p>
    <w:p w14:paraId="216618A0" w14:textId="759EFD8A" w:rsidR="00830C20" w:rsidRPr="00711C82" w:rsidRDefault="00B8072D" w:rsidP="00726FD2">
      <w:pPr>
        <w:pStyle w:val="ListParagraph"/>
        <w:rPr>
          <w:rFonts w:ascii="Calibri Light" w:hAnsi="Calibri Light" w:cs="Calibri Light"/>
          <w:b/>
          <w:bCs/>
        </w:rPr>
      </w:pPr>
      <w:r w:rsidRPr="00711C82">
        <w:rPr>
          <w:rFonts w:ascii="Calibri Light" w:hAnsi="Calibri Light" w:cs="Calibri Light"/>
          <w:b/>
          <w:bCs/>
        </w:rPr>
        <w:t xml:space="preserve">Eliminate </w:t>
      </w:r>
      <w:r w:rsidR="00A70F86" w:rsidRPr="00711C82">
        <w:rPr>
          <w:rFonts w:ascii="Calibri Light" w:hAnsi="Calibri Light" w:cs="Calibri Light"/>
          <w:b/>
          <w:bCs/>
        </w:rPr>
        <w:t xml:space="preserve">anti-competitive provisions from </w:t>
      </w:r>
      <w:r w:rsidR="00D33907" w:rsidRPr="00711C82">
        <w:rPr>
          <w:rFonts w:ascii="Calibri Light" w:hAnsi="Calibri Light" w:cs="Calibri Light"/>
          <w:b/>
          <w:bCs/>
        </w:rPr>
        <w:t xml:space="preserve">Provider </w:t>
      </w:r>
      <w:r w:rsidR="00A70F86" w:rsidRPr="00711C82">
        <w:rPr>
          <w:rFonts w:ascii="Calibri Light" w:hAnsi="Calibri Light" w:cs="Calibri Light"/>
          <w:b/>
          <w:bCs/>
        </w:rPr>
        <w:t>contracts</w:t>
      </w:r>
      <w:r w:rsidRPr="00711C82">
        <w:rPr>
          <w:rFonts w:ascii="Calibri Light" w:hAnsi="Calibri Light" w:cs="Calibri Light"/>
          <w:b/>
          <w:bCs/>
        </w:rPr>
        <w:t xml:space="preserve">.  </w:t>
      </w:r>
      <w:r w:rsidR="00A70F86" w:rsidRPr="00711C82">
        <w:rPr>
          <w:rFonts w:ascii="Calibri Light" w:hAnsi="Calibri Light" w:cs="Calibri Light"/>
        </w:rPr>
        <w:t xml:space="preserve">Administrator shall remove and/or refuse language in </w:t>
      </w:r>
      <w:r w:rsidR="00D33907" w:rsidRPr="00711C82">
        <w:rPr>
          <w:rFonts w:ascii="Calibri Light" w:hAnsi="Calibri Light" w:cs="Calibri Light"/>
        </w:rPr>
        <w:t xml:space="preserve">Provider </w:t>
      </w:r>
      <w:r w:rsidR="00A70F86" w:rsidRPr="00711C82">
        <w:rPr>
          <w:rFonts w:ascii="Calibri Light" w:hAnsi="Calibri Light" w:cs="Calibri Light"/>
        </w:rPr>
        <w:t>contracts that suppress competition.  These types of provisions include, but are not limited to:</w:t>
      </w:r>
    </w:p>
    <w:p w14:paraId="20019BEE" w14:textId="3CB3BC27" w:rsidR="001B5C2F" w:rsidRPr="00711C82" w:rsidRDefault="00A70F86" w:rsidP="000D75E6">
      <w:pPr>
        <w:pStyle w:val="ListParagraph"/>
        <w:numPr>
          <w:ilvl w:val="1"/>
          <w:numId w:val="2"/>
        </w:numPr>
        <w:rPr>
          <w:rFonts w:ascii="Calibri Light" w:hAnsi="Calibri Light" w:cs="Calibri Light"/>
          <w:b/>
          <w:bCs/>
        </w:rPr>
      </w:pPr>
      <w:r w:rsidRPr="00711C82">
        <w:rPr>
          <w:rFonts w:ascii="Calibri Light" w:hAnsi="Calibri Light" w:cs="Calibri Light"/>
        </w:rPr>
        <w:t xml:space="preserve">Anti-tiering </w:t>
      </w:r>
      <w:r w:rsidR="001B5C2F" w:rsidRPr="00711C82">
        <w:rPr>
          <w:rFonts w:ascii="Calibri Light" w:hAnsi="Calibri Light" w:cs="Calibri Light"/>
        </w:rPr>
        <w:t xml:space="preserve">provisions, which require Administrator to place a </w:t>
      </w:r>
      <w:r w:rsidR="00D33907" w:rsidRPr="00711C82">
        <w:rPr>
          <w:rFonts w:ascii="Calibri Light" w:hAnsi="Calibri Light" w:cs="Calibri Light"/>
        </w:rPr>
        <w:t xml:space="preserve">Provider </w:t>
      </w:r>
      <w:r w:rsidR="001B5C2F" w:rsidRPr="00711C82">
        <w:rPr>
          <w:rFonts w:ascii="Calibri Light" w:hAnsi="Calibri Light" w:cs="Calibri Light"/>
        </w:rPr>
        <w:t xml:space="preserve">in the top tier of a high-performance network regardless of whether </w:t>
      </w:r>
      <w:r w:rsidR="00D33907" w:rsidRPr="00711C82">
        <w:rPr>
          <w:rFonts w:ascii="Calibri Light" w:hAnsi="Calibri Light" w:cs="Calibri Light"/>
        </w:rPr>
        <w:t xml:space="preserve">Provider </w:t>
      </w:r>
      <w:r w:rsidR="001B5C2F" w:rsidRPr="00711C82">
        <w:rPr>
          <w:rFonts w:ascii="Calibri Light" w:hAnsi="Calibri Light" w:cs="Calibri Light"/>
        </w:rPr>
        <w:t xml:space="preserve">meets </w:t>
      </w:r>
      <w:r w:rsidR="004F0D84" w:rsidRPr="00711C82">
        <w:rPr>
          <w:rFonts w:ascii="Calibri Light" w:hAnsi="Calibri Light" w:cs="Calibri Light"/>
        </w:rPr>
        <w:t xml:space="preserve">the </w:t>
      </w:r>
      <w:r w:rsidR="001B5C2F" w:rsidRPr="00711C82">
        <w:rPr>
          <w:rFonts w:ascii="Calibri Light" w:hAnsi="Calibri Light" w:cs="Calibri Light"/>
        </w:rPr>
        <w:t xml:space="preserve">criteria for placement in </w:t>
      </w:r>
      <w:r w:rsidR="004F0D84" w:rsidRPr="00711C82">
        <w:rPr>
          <w:rFonts w:ascii="Calibri Light" w:hAnsi="Calibri Light" w:cs="Calibri Light"/>
        </w:rPr>
        <w:t xml:space="preserve">the </w:t>
      </w:r>
      <w:r w:rsidR="001B5C2F" w:rsidRPr="00711C82">
        <w:rPr>
          <w:rFonts w:ascii="Calibri Light" w:hAnsi="Calibri Light" w:cs="Calibri Light"/>
        </w:rPr>
        <w:t>top tier</w:t>
      </w:r>
      <w:r w:rsidR="00061A23" w:rsidRPr="00711C82">
        <w:rPr>
          <w:rFonts w:ascii="Calibri Light" w:hAnsi="Calibri Light" w:cs="Calibri Light"/>
        </w:rPr>
        <w:t>.</w:t>
      </w:r>
    </w:p>
    <w:p w14:paraId="241825D9" w14:textId="5645E667" w:rsidR="001B5C2F" w:rsidRPr="00711C82" w:rsidRDefault="001B5C2F" w:rsidP="000D75E6">
      <w:pPr>
        <w:pStyle w:val="ListParagraph"/>
        <w:numPr>
          <w:ilvl w:val="1"/>
          <w:numId w:val="2"/>
        </w:numPr>
        <w:rPr>
          <w:rFonts w:ascii="Calibri Light" w:hAnsi="Calibri Light" w:cs="Calibri Light"/>
          <w:b/>
          <w:bCs/>
        </w:rPr>
      </w:pPr>
      <w:r w:rsidRPr="00711C82">
        <w:rPr>
          <w:rFonts w:ascii="Calibri Light" w:hAnsi="Calibri Light" w:cs="Calibri Light"/>
        </w:rPr>
        <w:t xml:space="preserve">Anti-steering provisions, which prevent Administrator from directing </w:t>
      </w:r>
      <w:r w:rsidR="00D33907" w:rsidRPr="00711C82">
        <w:rPr>
          <w:rFonts w:ascii="Calibri Light" w:hAnsi="Calibri Light" w:cs="Calibri Light"/>
        </w:rPr>
        <w:t xml:space="preserve">Plan Participants </w:t>
      </w:r>
      <w:r w:rsidRPr="00711C82">
        <w:rPr>
          <w:rFonts w:ascii="Calibri Light" w:hAnsi="Calibri Light" w:cs="Calibri Light"/>
        </w:rPr>
        <w:t xml:space="preserve">away from high-cost health systems and toward lower-cost, high-quality </w:t>
      </w:r>
      <w:r w:rsidR="00D33907" w:rsidRPr="00711C82">
        <w:rPr>
          <w:rFonts w:ascii="Calibri Light" w:hAnsi="Calibri Light" w:cs="Calibri Light"/>
        </w:rPr>
        <w:t>Providers</w:t>
      </w:r>
      <w:r w:rsidR="00061A23" w:rsidRPr="00711C82">
        <w:rPr>
          <w:rFonts w:ascii="Calibri Light" w:hAnsi="Calibri Light" w:cs="Calibri Light"/>
        </w:rPr>
        <w:t>.</w:t>
      </w:r>
    </w:p>
    <w:p w14:paraId="0B9DC7E2" w14:textId="52A4ED23" w:rsidR="00A70F86" w:rsidRPr="00711C82" w:rsidRDefault="001B5C2F" w:rsidP="000D75E6">
      <w:pPr>
        <w:pStyle w:val="ListParagraph"/>
        <w:numPr>
          <w:ilvl w:val="1"/>
          <w:numId w:val="2"/>
        </w:numPr>
        <w:rPr>
          <w:rFonts w:ascii="Calibri Light" w:hAnsi="Calibri Light" w:cs="Calibri Light"/>
          <w:b/>
          <w:bCs/>
        </w:rPr>
      </w:pPr>
      <w:r w:rsidRPr="00711C82">
        <w:rPr>
          <w:rFonts w:ascii="Calibri Light" w:hAnsi="Calibri Light" w:cs="Calibri Light"/>
        </w:rPr>
        <w:t xml:space="preserve">Gag clauses, which prevent Administrator from displaying a </w:t>
      </w:r>
      <w:r w:rsidR="00D33907" w:rsidRPr="00711C82">
        <w:rPr>
          <w:rFonts w:ascii="Calibri Light" w:hAnsi="Calibri Light" w:cs="Calibri Light"/>
        </w:rPr>
        <w:t xml:space="preserve">Provider’s </w:t>
      </w:r>
      <w:r w:rsidRPr="00711C82">
        <w:rPr>
          <w:rFonts w:ascii="Calibri Light" w:hAnsi="Calibri Light" w:cs="Calibri Light"/>
        </w:rPr>
        <w:t>cost and/or quality data</w:t>
      </w:r>
      <w:r w:rsidR="00061A23" w:rsidRPr="00711C82">
        <w:rPr>
          <w:rFonts w:ascii="Calibri Light" w:hAnsi="Calibri Light" w:cs="Calibri Light"/>
        </w:rPr>
        <w:t>.</w:t>
      </w:r>
    </w:p>
    <w:p w14:paraId="581A10B6" w14:textId="1C2A2AE3" w:rsidR="00A14598" w:rsidRPr="00711C82" w:rsidRDefault="001B5C2F" w:rsidP="000D75E6">
      <w:pPr>
        <w:pStyle w:val="ListParagraph"/>
        <w:numPr>
          <w:ilvl w:val="1"/>
          <w:numId w:val="2"/>
        </w:numPr>
        <w:rPr>
          <w:rFonts w:ascii="Calibri Light" w:hAnsi="Calibri Light" w:cs="Calibri Light"/>
          <w:b/>
          <w:bCs/>
        </w:rPr>
      </w:pPr>
      <w:r w:rsidRPr="00711C82">
        <w:rPr>
          <w:rFonts w:ascii="Calibri Light" w:hAnsi="Calibri Light" w:cs="Calibri Light"/>
        </w:rPr>
        <w:lastRenderedPageBreak/>
        <w:t>“All or none” contracting, which prevents Administrator from excluding high-cost or low-quality facilities within a multi-hospital health system from its network</w:t>
      </w:r>
      <w:r w:rsidR="00061A23" w:rsidRPr="00711C82">
        <w:rPr>
          <w:rFonts w:ascii="Calibri Light" w:hAnsi="Calibri Light" w:cs="Calibri Light"/>
        </w:rPr>
        <w:t>.</w:t>
      </w:r>
      <w:r w:rsidRPr="00711C82">
        <w:rPr>
          <w:rFonts w:ascii="Calibri Light" w:hAnsi="Calibri Light" w:cs="Calibri Light"/>
        </w:rPr>
        <w:t xml:space="preserve"> </w:t>
      </w:r>
    </w:p>
    <w:p w14:paraId="56C1F575" w14:textId="77777777" w:rsidR="00726FD2" w:rsidRPr="00711C82" w:rsidRDefault="00726FD2" w:rsidP="00726FD2">
      <w:pPr>
        <w:pStyle w:val="ListParagraph"/>
        <w:numPr>
          <w:ilvl w:val="0"/>
          <w:numId w:val="0"/>
        </w:numPr>
        <w:ind w:left="720"/>
        <w:rPr>
          <w:rFonts w:ascii="Calibri Light" w:hAnsi="Calibri Light" w:cs="Calibri Light"/>
          <w:b/>
          <w:bCs/>
        </w:rPr>
      </w:pPr>
    </w:p>
    <w:p w14:paraId="6099450B" w14:textId="63420515" w:rsidR="00CD1226" w:rsidRPr="00711C82" w:rsidRDefault="00FF7C60" w:rsidP="00ED0552">
      <w:pPr>
        <w:pStyle w:val="ListParagraph"/>
        <w:rPr>
          <w:rFonts w:ascii="Calibri Light" w:hAnsi="Calibri Light" w:cs="Calibri Light"/>
          <w:b/>
          <w:bCs/>
        </w:rPr>
      </w:pPr>
      <w:r w:rsidRPr="00711C82">
        <w:rPr>
          <w:rFonts w:ascii="Calibri Light" w:hAnsi="Calibri Light" w:cs="Calibri Light"/>
          <w:b/>
          <w:bCs/>
        </w:rPr>
        <w:t xml:space="preserve">Support independent practices and other </w:t>
      </w:r>
      <w:r w:rsidR="00061A23" w:rsidRPr="00711C82">
        <w:rPr>
          <w:rFonts w:ascii="Calibri Light" w:hAnsi="Calibri Light" w:cs="Calibri Light"/>
          <w:b/>
          <w:bCs/>
        </w:rPr>
        <w:t xml:space="preserve">Provider </w:t>
      </w:r>
      <w:r w:rsidRPr="00711C82">
        <w:rPr>
          <w:rFonts w:ascii="Calibri Light" w:hAnsi="Calibri Light" w:cs="Calibri Light"/>
          <w:b/>
          <w:bCs/>
        </w:rPr>
        <w:t>types where supply is limited</w:t>
      </w:r>
      <w:r w:rsidR="006128C1" w:rsidRPr="00711C82">
        <w:rPr>
          <w:rFonts w:ascii="Calibri Light" w:hAnsi="Calibri Light" w:cs="Calibri Light"/>
          <w:b/>
          <w:bCs/>
        </w:rPr>
        <w:t xml:space="preserve">.  </w:t>
      </w:r>
      <w:r w:rsidRPr="00711C82">
        <w:rPr>
          <w:rFonts w:ascii="Calibri Light" w:hAnsi="Calibri Light" w:cs="Calibri Light"/>
        </w:rPr>
        <w:t>Administrator</w:t>
      </w:r>
      <w:r w:rsidR="00372809" w:rsidRPr="00711C82">
        <w:rPr>
          <w:rFonts w:ascii="Calibri Light" w:hAnsi="Calibri Light" w:cs="Calibri Light"/>
        </w:rPr>
        <w:t xml:space="preserve"> shall endeavor to prevent further market consolidation by supporting independent </w:t>
      </w:r>
      <w:r w:rsidR="00D33907" w:rsidRPr="00711C82">
        <w:rPr>
          <w:rFonts w:ascii="Calibri Light" w:hAnsi="Calibri Light" w:cs="Calibri Light"/>
        </w:rPr>
        <w:t xml:space="preserve">Provider </w:t>
      </w:r>
      <w:r w:rsidR="00372809" w:rsidRPr="00711C82">
        <w:rPr>
          <w:rFonts w:ascii="Calibri Light" w:hAnsi="Calibri Light" w:cs="Calibri Light"/>
        </w:rPr>
        <w:t xml:space="preserve">practices.  Support may include but is not limited to introducing alternative payment models that accommodate small, independent </w:t>
      </w:r>
      <w:r w:rsidR="00D33907" w:rsidRPr="00711C82">
        <w:rPr>
          <w:rFonts w:ascii="Calibri Light" w:hAnsi="Calibri Light" w:cs="Calibri Light"/>
        </w:rPr>
        <w:t xml:space="preserve">Provider </w:t>
      </w:r>
      <w:r w:rsidR="00372809" w:rsidRPr="00711C82">
        <w:rPr>
          <w:rFonts w:ascii="Calibri Light" w:hAnsi="Calibri Light" w:cs="Calibri Light"/>
        </w:rPr>
        <w:t>practices</w:t>
      </w:r>
      <w:r w:rsidR="003B2431">
        <w:rPr>
          <w:rFonts w:ascii="Calibri Light" w:hAnsi="Calibri Light" w:cs="Calibri Light"/>
        </w:rPr>
        <w:t xml:space="preserve"> and</w:t>
      </w:r>
      <w:r w:rsidR="00372809" w:rsidRPr="00711C82">
        <w:rPr>
          <w:rFonts w:ascii="Calibri Light" w:hAnsi="Calibri Light" w:cs="Calibri Light"/>
        </w:rPr>
        <w:t xml:space="preserve"> offering population health management consultation and additional operational support as needed.  To bolster the supply of available </w:t>
      </w:r>
      <w:r w:rsidR="00D33907" w:rsidRPr="00711C82">
        <w:rPr>
          <w:rFonts w:ascii="Calibri Light" w:hAnsi="Calibri Light" w:cs="Calibri Light"/>
        </w:rPr>
        <w:t>Providers</w:t>
      </w:r>
      <w:r w:rsidR="00372809" w:rsidRPr="00711C82">
        <w:rPr>
          <w:rFonts w:ascii="Calibri Light" w:hAnsi="Calibri Light" w:cs="Calibri Light"/>
        </w:rPr>
        <w:t xml:space="preserve">, Administrator shall also include alternative </w:t>
      </w:r>
      <w:r w:rsidR="00061A23" w:rsidRPr="00711C82">
        <w:rPr>
          <w:rFonts w:ascii="Calibri Light" w:hAnsi="Calibri Light" w:cs="Calibri Light"/>
        </w:rPr>
        <w:t xml:space="preserve">Provider </w:t>
      </w:r>
      <w:r w:rsidR="00372809" w:rsidRPr="00711C82">
        <w:rPr>
          <w:rFonts w:ascii="Calibri Light" w:hAnsi="Calibri Light" w:cs="Calibri Light"/>
        </w:rPr>
        <w:t xml:space="preserve">types within its network, to the extent that state and federal law allow.  </w:t>
      </w:r>
    </w:p>
    <w:p w14:paraId="196A6119" w14:textId="77777777" w:rsidR="00836585" w:rsidRPr="00711C82" w:rsidRDefault="00836585" w:rsidP="00836585">
      <w:pPr>
        <w:pStyle w:val="ListParagraph"/>
        <w:numPr>
          <w:ilvl w:val="0"/>
          <w:numId w:val="0"/>
        </w:numPr>
        <w:ind w:left="720"/>
        <w:rPr>
          <w:rFonts w:ascii="Calibri Light" w:hAnsi="Calibri Light" w:cs="Calibri Light"/>
          <w:b/>
          <w:bCs/>
        </w:rPr>
      </w:pPr>
    </w:p>
    <w:p w14:paraId="75D822EF" w14:textId="2AA7C96F" w:rsidR="00CD1226" w:rsidRPr="00711C82" w:rsidRDefault="00CD1226" w:rsidP="00CD1226">
      <w:pPr>
        <w:pStyle w:val="ListParagraph"/>
        <w:rPr>
          <w:rFonts w:ascii="Calibri Light" w:hAnsi="Calibri Light" w:cs="Calibri Light"/>
          <w:b/>
          <w:bCs/>
        </w:rPr>
      </w:pPr>
      <w:r w:rsidRPr="00711C82">
        <w:rPr>
          <w:rFonts w:ascii="Calibri Light" w:hAnsi="Calibri Light" w:cs="Calibri Light"/>
          <w:b/>
          <w:bCs/>
        </w:rPr>
        <w:t>Where possible, negotiate Provider contracts based on Medicare multiples</w:t>
      </w:r>
      <w:r w:rsidRPr="00711C82">
        <w:rPr>
          <w:rFonts w:ascii="Calibri Light" w:hAnsi="Calibri Light" w:cs="Calibri Light"/>
        </w:rPr>
        <w:t>.</w:t>
      </w:r>
      <w:r w:rsidRPr="00711C82">
        <w:rPr>
          <w:rFonts w:ascii="Calibri Light" w:hAnsi="Calibri Light" w:cs="Calibri Light"/>
          <w:b/>
          <w:bCs/>
        </w:rPr>
        <w:t xml:space="preserve">  </w:t>
      </w:r>
      <w:r w:rsidRPr="00711C82">
        <w:rPr>
          <w:rFonts w:ascii="Calibri Light" w:hAnsi="Calibri Light" w:cs="Calibri Light"/>
        </w:rPr>
        <w:t>Rather than negotiating Provider contracts in terms of discounts off of billed charges, Administrator shall use Medicare as a reference point in Provider contract negotiations, where applicable.  Where Medicare benchmarks do not exist, e.g.</w:t>
      </w:r>
      <w:r w:rsidR="00061A23" w:rsidRPr="00711C82">
        <w:rPr>
          <w:rFonts w:ascii="Calibri Light" w:hAnsi="Calibri Light" w:cs="Calibri Light"/>
        </w:rPr>
        <w:t>,</w:t>
      </w:r>
      <w:r w:rsidRPr="00711C82">
        <w:rPr>
          <w:rFonts w:ascii="Calibri Light" w:hAnsi="Calibri Light" w:cs="Calibri Light"/>
        </w:rPr>
        <w:t xml:space="preserve"> pediatrics, Administrator shall endeavor to use a cost + analysis to determine rates that are appropriate, fair, and defensible.</w:t>
      </w:r>
    </w:p>
    <w:p w14:paraId="120B01F5" w14:textId="77777777" w:rsidR="00726FD2" w:rsidRPr="00711C82" w:rsidRDefault="00726FD2" w:rsidP="00726FD2">
      <w:pPr>
        <w:pStyle w:val="ListParagraph"/>
        <w:numPr>
          <w:ilvl w:val="0"/>
          <w:numId w:val="0"/>
        </w:numPr>
        <w:ind w:left="720"/>
        <w:rPr>
          <w:rFonts w:ascii="Calibri Light" w:hAnsi="Calibri Light" w:cs="Calibri Light"/>
          <w:b/>
          <w:bCs/>
        </w:rPr>
      </w:pPr>
    </w:p>
    <w:p w14:paraId="4628A5D8" w14:textId="5A240451" w:rsidR="001B5C2F" w:rsidRPr="00711C82" w:rsidRDefault="00442BD0" w:rsidP="00726FD2">
      <w:pPr>
        <w:pStyle w:val="ListParagraph"/>
        <w:rPr>
          <w:rFonts w:ascii="Calibri Light" w:hAnsi="Calibri Light" w:cs="Calibri Light"/>
          <w:b/>
          <w:bCs/>
        </w:rPr>
      </w:pPr>
      <w:r w:rsidRPr="00711C82">
        <w:rPr>
          <w:rFonts w:ascii="Calibri Light" w:hAnsi="Calibri Light" w:cs="Calibri Light"/>
          <w:b/>
          <w:bCs/>
        </w:rPr>
        <w:t xml:space="preserve">Engage local purchaser groups to combat </w:t>
      </w:r>
      <w:r w:rsidR="00D33907" w:rsidRPr="00711C82">
        <w:rPr>
          <w:rFonts w:ascii="Calibri Light" w:hAnsi="Calibri Light" w:cs="Calibri Light"/>
          <w:b/>
          <w:bCs/>
        </w:rPr>
        <w:t xml:space="preserve">Provider </w:t>
      </w:r>
      <w:r w:rsidRPr="00711C82">
        <w:rPr>
          <w:rFonts w:ascii="Calibri Light" w:hAnsi="Calibri Light" w:cs="Calibri Light"/>
          <w:b/>
          <w:bCs/>
        </w:rPr>
        <w:t xml:space="preserve">market power.  </w:t>
      </w:r>
      <w:r w:rsidR="00463B54" w:rsidRPr="00711C82">
        <w:rPr>
          <w:rFonts w:ascii="Calibri Light" w:hAnsi="Calibri Light" w:cs="Calibri Light"/>
        </w:rPr>
        <w:t xml:space="preserve">Administrator shall work with local coalitions of health care </w:t>
      </w:r>
      <w:r w:rsidR="00D33907" w:rsidRPr="00711C82">
        <w:rPr>
          <w:rFonts w:ascii="Calibri Light" w:hAnsi="Calibri Light" w:cs="Calibri Light"/>
        </w:rPr>
        <w:t xml:space="preserve">Purchasers </w:t>
      </w:r>
      <w:r w:rsidR="00463B54" w:rsidRPr="00711C82">
        <w:rPr>
          <w:rFonts w:ascii="Calibri Light" w:hAnsi="Calibri Light" w:cs="Calibri Light"/>
        </w:rPr>
        <w:t>to address specific market challenges and develop innovative market-based solutions</w:t>
      </w:r>
      <w:r w:rsidR="00061A23" w:rsidRPr="00711C82">
        <w:rPr>
          <w:rFonts w:ascii="Calibri Light" w:hAnsi="Calibri Light" w:cs="Calibri Light"/>
        </w:rPr>
        <w:t>, if appropriate</w:t>
      </w:r>
      <w:r w:rsidR="00463B54" w:rsidRPr="00711C82">
        <w:rPr>
          <w:rFonts w:ascii="Calibri Light" w:hAnsi="Calibri Light" w:cs="Calibri Light"/>
        </w:rPr>
        <w:t>.</w:t>
      </w:r>
    </w:p>
    <w:p w14:paraId="47862225" w14:textId="77777777" w:rsidR="006207F2" w:rsidRPr="00191A75" w:rsidRDefault="006207F2" w:rsidP="00726FD2">
      <w:pPr>
        <w:pStyle w:val="Heading2"/>
        <w:spacing w:line="23" w:lineRule="atLeast"/>
        <w:ind w:left="360"/>
        <w:contextualSpacing/>
        <w:rPr>
          <w:rFonts w:ascii="Calibri Light" w:hAnsi="Calibri Light" w:cs="Calibri Light"/>
        </w:rPr>
      </w:pPr>
    </w:p>
    <w:p w14:paraId="5E4AAAC9" w14:textId="5ADC1107" w:rsidR="00E54B10" w:rsidRPr="00B440B6" w:rsidRDefault="00E54B10" w:rsidP="000D75E6">
      <w:pPr>
        <w:pStyle w:val="Heading2"/>
        <w:numPr>
          <w:ilvl w:val="0"/>
          <w:numId w:val="1"/>
        </w:numPr>
        <w:spacing w:line="23" w:lineRule="atLeast"/>
        <w:contextualSpacing/>
        <w:rPr>
          <w:rFonts w:ascii="Calibri Light" w:hAnsi="Calibri Light" w:cs="Calibri Light"/>
        </w:rPr>
      </w:pPr>
      <w:r w:rsidRPr="00B440B6">
        <w:rPr>
          <w:rFonts w:ascii="Calibri Light" w:hAnsi="Calibri Light" w:cs="Calibri Light"/>
        </w:rPr>
        <w:t xml:space="preserve">Transparency  </w:t>
      </w:r>
    </w:p>
    <w:p w14:paraId="2EEE2017" w14:textId="31A01567" w:rsidR="00F62522" w:rsidRPr="00711C82" w:rsidRDefault="00F62522"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Transparency is a core building block to high-value health care.  </w:t>
      </w:r>
      <w:r w:rsidR="006207F2" w:rsidRPr="00711C82">
        <w:rPr>
          <w:rFonts w:ascii="Calibri Light" w:hAnsi="Calibri Light" w:cs="Calibri Light"/>
          <w:color w:val="333F48"/>
        </w:rPr>
        <w:t>To help promote quality and price transparency, Administrator shall take the following actions:</w:t>
      </w:r>
    </w:p>
    <w:p w14:paraId="60344CDB" w14:textId="4943AA70" w:rsidR="00782B55" w:rsidRPr="00711C82" w:rsidRDefault="008C33ED" w:rsidP="00F335DC">
      <w:pPr>
        <w:pStyle w:val="ListParagraph"/>
        <w:numPr>
          <w:ilvl w:val="0"/>
          <w:numId w:val="11"/>
        </w:numPr>
      </w:pPr>
      <w:r w:rsidRPr="00711C82">
        <w:rPr>
          <w:rFonts w:ascii="Calibri Light" w:hAnsi="Calibri Light" w:cs="Calibri Light"/>
          <w:b/>
          <w:bCs/>
        </w:rPr>
        <w:t xml:space="preserve">For </w:t>
      </w:r>
      <w:r w:rsidR="00061A23" w:rsidRPr="00711C82">
        <w:rPr>
          <w:rFonts w:ascii="Calibri Light" w:hAnsi="Calibri Light" w:cs="Calibri Light"/>
          <w:b/>
          <w:bCs/>
        </w:rPr>
        <w:t>Plan Participants</w:t>
      </w:r>
      <w:r w:rsidR="00090E8C" w:rsidRPr="00711C82">
        <w:rPr>
          <w:rFonts w:ascii="Calibri Light" w:hAnsi="Calibri Light" w:cs="Calibri Light"/>
          <w:b/>
          <w:bCs/>
        </w:rPr>
        <w:t>:</w:t>
      </w:r>
      <w:r w:rsidR="004F0D84" w:rsidRPr="00711C82">
        <w:rPr>
          <w:rFonts w:ascii="Calibri Light" w:hAnsi="Calibri Light" w:cs="Calibri Light"/>
          <w:b/>
          <w:bCs/>
        </w:rPr>
        <w:t xml:space="preserve"> </w:t>
      </w:r>
      <w:r w:rsidR="000765FA" w:rsidRPr="00711C82">
        <w:rPr>
          <w:rFonts w:ascii="Calibri Light" w:hAnsi="Calibri Light" w:cs="Calibri Light"/>
        </w:rPr>
        <w:t xml:space="preserve">Although </w:t>
      </w:r>
      <w:hyperlink r:id="rId13" w:history="1">
        <w:r w:rsidR="000765FA" w:rsidRPr="00711C82">
          <w:rPr>
            <w:rFonts w:ascii="Calibri Light" w:hAnsi="Calibri Light" w:cs="Calibri Light"/>
          </w:rPr>
          <w:t>evidence is mixed</w:t>
        </w:r>
      </w:hyperlink>
      <w:r w:rsidR="000765FA" w:rsidRPr="00711C82">
        <w:rPr>
          <w:rFonts w:ascii="Calibri Light" w:hAnsi="Calibri Light" w:cs="Calibri Light"/>
        </w:rPr>
        <w:t xml:space="preserve"> on whether </w:t>
      </w:r>
      <w:r w:rsidR="00F76655" w:rsidRPr="00711C82">
        <w:rPr>
          <w:rFonts w:ascii="Calibri Light" w:hAnsi="Calibri Light" w:cs="Calibri Light"/>
        </w:rPr>
        <w:t xml:space="preserve">health care </w:t>
      </w:r>
      <w:r w:rsidR="000765FA" w:rsidRPr="00711C82">
        <w:rPr>
          <w:rFonts w:ascii="Calibri Light" w:hAnsi="Calibri Light" w:cs="Calibri Light"/>
        </w:rPr>
        <w:t xml:space="preserve">consumers consistently and effectively use transparency tools to search for care, </w:t>
      </w:r>
      <w:r w:rsidR="005B33E6" w:rsidRPr="00711C82">
        <w:rPr>
          <w:rFonts w:ascii="Calibri Light" w:hAnsi="Calibri Light" w:cs="Calibri Light"/>
        </w:rPr>
        <w:t xml:space="preserve">Plan </w:t>
      </w:r>
      <w:r w:rsidR="00690DDA" w:rsidRPr="00711C82">
        <w:rPr>
          <w:rFonts w:ascii="Calibri Light" w:hAnsi="Calibri Light" w:cs="Calibri Light"/>
        </w:rPr>
        <w:t xml:space="preserve">Participants </w:t>
      </w:r>
      <w:r w:rsidR="005B33E6" w:rsidRPr="00711C82">
        <w:rPr>
          <w:rFonts w:ascii="Calibri Light" w:hAnsi="Calibri Light" w:cs="Calibri Light"/>
        </w:rPr>
        <w:t xml:space="preserve">have the right to know price and quality information as they decide on treatments and </w:t>
      </w:r>
      <w:r w:rsidR="00690DDA" w:rsidRPr="00711C82">
        <w:rPr>
          <w:rFonts w:ascii="Calibri Light" w:hAnsi="Calibri Light" w:cs="Calibri Light"/>
        </w:rPr>
        <w:t>Providers</w:t>
      </w:r>
      <w:r w:rsidR="005B33E6" w:rsidRPr="00711C82">
        <w:rPr>
          <w:rFonts w:ascii="Calibri Light" w:hAnsi="Calibri Light" w:cs="Calibri Light"/>
        </w:rPr>
        <w:t xml:space="preserve">.  </w:t>
      </w:r>
      <w:r w:rsidR="00455FA7" w:rsidRPr="00711C82">
        <w:rPr>
          <w:rFonts w:ascii="Calibri Light" w:hAnsi="Calibri Light" w:cs="Calibri Light"/>
        </w:rPr>
        <w:t xml:space="preserve">Moreover, the 2021 </w:t>
      </w:r>
      <w:hyperlink r:id="rId14" w:history="1">
        <w:r w:rsidR="00455FA7" w:rsidRPr="00081EC0">
          <w:rPr>
            <w:rStyle w:val="Hyperlink"/>
            <w:rFonts w:ascii="Calibri Light" w:hAnsi="Calibri Light" w:cs="Calibri Light"/>
          </w:rPr>
          <w:t>Consolidated Appropriations Act (CAA)</w:t>
        </w:r>
      </w:hyperlink>
      <w:r w:rsidR="00455FA7" w:rsidRPr="00081EC0">
        <w:rPr>
          <w:rFonts w:ascii="Calibri Light" w:hAnsi="Calibri Light" w:cs="Calibri Light"/>
        </w:rPr>
        <w:t xml:space="preserve"> </w:t>
      </w:r>
      <w:r w:rsidR="00455FA7" w:rsidRPr="00711C82">
        <w:rPr>
          <w:rFonts w:ascii="Calibri Light" w:hAnsi="Calibri Light" w:cs="Calibri Light"/>
        </w:rPr>
        <w:t>requires agreements between plan sponsors (</w:t>
      </w:r>
      <w:r w:rsidR="00081EC0" w:rsidRPr="00711C82">
        <w:rPr>
          <w:rFonts w:ascii="Calibri Light" w:hAnsi="Calibri Light" w:cs="Calibri Light"/>
        </w:rPr>
        <w:t>i.e</w:t>
      </w:r>
      <w:r w:rsidR="00455FA7" w:rsidRPr="00711C82">
        <w:rPr>
          <w:rFonts w:ascii="Calibri Light" w:hAnsi="Calibri Light" w:cs="Calibri Light"/>
        </w:rPr>
        <w:t xml:space="preserve">. Purchaser) and </w:t>
      </w:r>
      <w:r w:rsidR="00081EC0" w:rsidRPr="00711C82">
        <w:rPr>
          <w:rFonts w:ascii="Calibri Light" w:hAnsi="Calibri Light" w:cs="Calibri Light"/>
        </w:rPr>
        <w:t xml:space="preserve">service administrators (i.e. </w:t>
      </w:r>
      <w:r w:rsidR="00FD0C79" w:rsidRPr="00711C82">
        <w:rPr>
          <w:rFonts w:ascii="Calibri Light" w:hAnsi="Calibri Light" w:cs="Calibri Light"/>
        </w:rPr>
        <w:t>Administrator</w:t>
      </w:r>
      <w:r w:rsidR="00081EC0" w:rsidRPr="00711C82">
        <w:rPr>
          <w:rFonts w:ascii="Calibri Light" w:hAnsi="Calibri Light" w:cs="Calibri Light"/>
        </w:rPr>
        <w:t>)</w:t>
      </w:r>
      <w:r w:rsidR="00FD0C79" w:rsidRPr="00711C82">
        <w:rPr>
          <w:rFonts w:ascii="Calibri Light" w:hAnsi="Calibri Light" w:cs="Calibri Light"/>
        </w:rPr>
        <w:t xml:space="preserve"> </w:t>
      </w:r>
      <w:r w:rsidR="00081EC0" w:rsidRPr="00711C82">
        <w:rPr>
          <w:rFonts w:ascii="Calibri Light" w:hAnsi="Calibri Light" w:cs="Calibri Light"/>
        </w:rPr>
        <w:t xml:space="preserve">to provide access to provider-specific cost or quality information as part of Purchaser’s fiduciary responsibilities.  As such, Administrator </w:t>
      </w:r>
      <w:r w:rsidR="00FD0C79" w:rsidRPr="00711C82">
        <w:t xml:space="preserve">shall ensure that its </w:t>
      </w:r>
      <w:r w:rsidR="00690DDA" w:rsidRPr="00711C82">
        <w:t>Plan Participant</w:t>
      </w:r>
      <w:r w:rsidR="00FD0C79" w:rsidRPr="00711C82">
        <w:t>-facing tools include the following:</w:t>
      </w:r>
    </w:p>
    <w:p w14:paraId="051D605D" w14:textId="77777777" w:rsidR="004F0D84" w:rsidRPr="00711C82" w:rsidRDefault="004F0D84" w:rsidP="004F0D84">
      <w:pPr>
        <w:pStyle w:val="ListParagraph"/>
        <w:numPr>
          <w:ilvl w:val="0"/>
          <w:numId w:val="0"/>
        </w:numPr>
        <w:ind w:left="360"/>
        <w:rPr>
          <w:rFonts w:ascii="Calibri Light" w:hAnsi="Calibri Light" w:cs="Calibri Light"/>
        </w:rPr>
      </w:pPr>
    </w:p>
    <w:p w14:paraId="6F9CCD3C" w14:textId="6E1B2FDE" w:rsidR="00782B55" w:rsidRPr="00711C82" w:rsidRDefault="005E3D43" w:rsidP="000D75E6">
      <w:pPr>
        <w:pStyle w:val="ListParagraph"/>
        <w:numPr>
          <w:ilvl w:val="1"/>
          <w:numId w:val="2"/>
        </w:numPr>
        <w:rPr>
          <w:rFonts w:ascii="Calibri Light" w:hAnsi="Calibri Light" w:cs="Calibri Light"/>
        </w:rPr>
      </w:pPr>
      <w:r w:rsidRPr="00711C82">
        <w:rPr>
          <w:rFonts w:ascii="Calibri Light" w:hAnsi="Calibri Light" w:cs="Calibri Light"/>
        </w:rPr>
        <w:t>Fully disclose</w:t>
      </w:r>
      <w:r w:rsidR="00267896" w:rsidRPr="00711C82">
        <w:rPr>
          <w:rFonts w:ascii="Calibri Light" w:hAnsi="Calibri Light" w:cs="Calibri Light"/>
        </w:rPr>
        <w:t xml:space="preserve"> pricing information</w:t>
      </w:r>
      <w:r w:rsidRPr="00711C82">
        <w:rPr>
          <w:rFonts w:ascii="Calibri Light" w:hAnsi="Calibri Light" w:cs="Calibri Light"/>
        </w:rPr>
        <w:t xml:space="preserve"> to facilitate comparisons of </w:t>
      </w:r>
      <w:r w:rsidR="00690DDA" w:rsidRPr="00711C82">
        <w:rPr>
          <w:rFonts w:ascii="Calibri Light" w:hAnsi="Calibri Light" w:cs="Calibri Light"/>
        </w:rPr>
        <w:t xml:space="preserve">Providers </w:t>
      </w:r>
      <w:r w:rsidRPr="00711C82">
        <w:rPr>
          <w:rFonts w:ascii="Calibri Light" w:hAnsi="Calibri Light" w:cs="Calibri Light"/>
        </w:rPr>
        <w:t xml:space="preserve">and services by </w:t>
      </w:r>
      <w:r w:rsidR="00690DDA" w:rsidRPr="00711C82">
        <w:rPr>
          <w:rFonts w:ascii="Calibri Light" w:hAnsi="Calibri Light" w:cs="Calibri Light"/>
        </w:rPr>
        <w:t>Plan P</w:t>
      </w:r>
      <w:r w:rsidRPr="00711C82">
        <w:rPr>
          <w:rFonts w:ascii="Calibri Light" w:hAnsi="Calibri Light" w:cs="Calibri Light"/>
        </w:rPr>
        <w:t>articipants</w:t>
      </w:r>
      <w:r w:rsidR="00FD0C79" w:rsidRPr="00711C82">
        <w:rPr>
          <w:rFonts w:ascii="Calibri Light" w:hAnsi="Calibri Light" w:cs="Calibri Light"/>
          <w:bCs/>
        </w:rPr>
        <w:t>.</w:t>
      </w:r>
      <w:r w:rsidR="00D948EB" w:rsidRPr="00711C82">
        <w:rPr>
          <w:rFonts w:ascii="Calibri Light" w:hAnsi="Calibri Light" w:cs="Calibri Light"/>
          <w:b/>
        </w:rPr>
        <w:t xml:space="preserve">  </w:t>
      </w:r>
      <w:r w:rsidR="00D948EB" w:rsidRPr="00711C82">
        <w:rPr>
          <w:rFonts w:ascii="Calibri Light" w:hAnsi="Calibri Light" w:cs="Calibri Light"/>
        </w:rPr>
        <w:t xml:space="preserve">Unless expressly prohibited, Administrator’s consumer-facing price transparency tool should provide the following information and functionality to </w:t>
      </w:r>
      <w:r w:rsidR="00690DDA" w:rsidRPr="00711C82">
        <w:rPr>
          <w:rFonts w:ascii="Calibri Light" w:hAnsi="Calibri Light" w:cs="Calibri Light"/>
        </w:rPr>
        <w:t>Plan</w:t>
      </w:r>
      <w:r w:rsidR="00FB0675" w:rsidRPr="00711C82">
        <w:rPr>
          <w:rFonts w:ascii="Calibri Light" w:hAnsi="Calibri Light" w:cs="Calibri Light"/>
        </w:rPr>
        <w:t xml:space="preserve"> </w:t>
      </w:r>
      <w:r w:rsidR="00690DDA" w:rsidRPr="00711C82">
        <w:rPr>
          <w:rFonts w:ascii="Calibri Light" w:hAnsi="Calibri Light" w:cs="Calibri Light"/>
        </w:rPr>
        <w:t>Participants</w:t>
      </w:r>
      <w:r w:rsidR="00D948EB" w:rsidRPr="00711C82">
        <w:rPr>
          <w:rFonts w:ascii="Calibri Light" w:hAnsi="Calibri Light" w:cs="Calibri Light"/>
        </w:rPr>
        <w:t>:</w:t>
      </w:r>
    </w:p>
    <w:p w14:paraId="3D90B37F" w14:textId="5A9CF16D" w:rsidR="00A14598" w:rsidRPr="00711C82" w:rsidRDefault="00D948EB" w:rsidP="000D75E6">
      <w:pPr>
        <w:pStyle w:val="ListParagraph"/>
        <w:numPr>
          <w:ilvl w:val="2"/>
          <w:numId w:val="5"/>
        </w:numPr>
        <w:rPr>
          <w:rFonts w:ascii="Calibri Light" w:hAnsi="Calibri Light" w:cs="Calibri Light"/>
        </w:rPr>
      </w:pPr>
      <w:r w:rsidRPr="00711C82">
        <w:rPr>
          <w:rFonts w:ascii="Calibri Light" w:eastAsiaTheme="minorHAnsi" w:hAnsi="Calibri Light" w:cs="Calibri Light"/>
        </w:rPr>
        <w:t xml:space="preserve">Full disclosure of prices Administrator pays to </w:t>
      </w:r>
      <w:r w:rsidR="00690DDA" w:rsidRPr="00711C82">
        <w:rPr>
          <w:rFonts w:ascii="Calibri Light" w:eastAsiaTheme="minorHAnsi" w:hAnsi="Calibri Light" w:cs="Calibri Light"/>
        </w:rPr>
        <w:t>Providers</w:t>
      </w:r>
      <w:r w:rsidRPr="00711C82">
        <w:rPr>
          <w:rFonts w:ascii="Calibri Light" w:eastAsiaTheme="minorHAnsi" w:hAnsi="Calibri Light" w:cs="Calibri Light"/>
        </w:rPr>
        <w:t>, based on contracted rates OR claims history for the most recent 12 months available</w:t>
      </w:r>
      <w:r w:rsidR="00061A23" w:rsidRPr="00711C82">
        <w:rPr>
          <w:rFonts w:ascii="Calibri Light" w:eastAsiaTheme="minorHAnsi" w:hAnsi="Calibri Light" w:cs="Calibri Light"/>
        </w:rPr>
        <w:t>.</w:t>
      </w:r>
    </w:p>
    <w:p w14:paraId="1855285C" w14:textId="51E6C6B3" w:rsidR="00A14598" w:rsidRPr="00711C82" w:rsidRDefault="00D948EB" w:rsidP="000D75E6">
      <w:pPr>
        <w:pStyle w:val="ListParagraph"/>
        <w:numPr>
          <w:ilvl w:val="2"/>
          <w:numId w:val="5"/>
        </w:numPr>
        <w:rPr>
          <w:rFonts w:ascii="Calibri Light" w:hAnsi="Calibri Light" w:cs="Calibri Light"/>
        </w:rPr>
      </w:pPr>
      <w:r w:rsidRPr="00711C82">
        <w:rPr>
          <w:rFonts w:ascii="Calibri Light" w:eastAsiaTheme="minorHAnsi" w:hAnsi="Calibri Light" w:cs="Calibri Light"/>
        </w:rPr>
        <w:t>Plan Participants’ benefit design and accumulator status, e.g., deductible, out-of-pocket maximum, co-payments/co-insurance</w:t>
      </w:r>
      <w:r w:rsidR="00061A23" w:rsidRPr="00711C82">
        <w:rPr>
          <w:rFonts w:ascii="Calibri Light" w:eastAsiaTheme="minorHAnsi" w:hAnsi="Calibri Light" w:cs="Calibri Light"/>
        </w:rPr>
        <w:t>.</w:t>
      </w:r>
    </w:p>
    <w:p w14:paraId="3A14ED33" w14:textId="1D61B4A5" w:rsidR="00267896" w:rsidRPr="00711C82" w:rsidRDefault="00D948EB" w:rsidP="000D75E6">
      <w:pPr>
        <w:pStyle w:val="ListParagraph"/>
        <w:numPr>
          <w:ilvl w:val="2"/>
          <w:numId w:val="5"/>
        </w:numPr>
        <w:rPr>
          <w:rFonts w:ascii="Calibri Light" w:hAnsi="Calibri Light" w:cs="Calibri Light"/>
        </w:rPr>
      </w:pPr>
      <w:r w:rsidRPr="00711C82">
        <w:rPr>
          <w:rFonts w:ascii="Calibri Light" w:eastAsiaTheme="minorHAnsi" w:hAnsi="Calibri Light" w:cs="Calibri Light"/>
        </w:rPr>
        <w:t>Service</w:t>
      </w:r>
      <w:r w:rsidR="00302A42" w:rsidRPr="00711C82">
        <w:rPr>
          <w:rFonts w:ascii="Calibri Light" w:eastAsiaTheme="minorHAnsi" w:hAnsi="Calibri Light" w:cs="Calibri Light"/>
        </w:rPr>
        <w:t>-</w:t>
      </w:r>
      <w:r w:rsidRPr="00711C82">
        <w:rPr>
          <w:rFonts w:ascii="Calibri Light" w:eastAsiaTheme="minorHAnsi" w:hAnsi="Calibri Light" w:cs="Calibri Light"/>
        </w:rPr>
        <w:t>level prices, for services that represent at least 80% of Administrator’s medical spend in all markets</w:t>
      </w:r>
      <w:r w:rsidR="00061A23" w:rsidRPr="00711C82">
        <w:rPr>
          <w:rFonts w:ascii="Calibri Light" w:eastAsiaTheme="minorHAnsi" w:hAnsi="Calibri Light" w:cs="Calibri Light"/>
        </w:rPr>
        <w:t>.</w:t>
      </w:r>
    </w:p>
    <w:p w14:paraId="77CA396F" w14:textId="485BDBD5" w:rsidR="00166952" w:rsidRPr="00711C82" w:rsidRDefault="00AB15D4" w:rsidP="000D75E6">
      <w:pPr>
        <w:pStyle w:val="ListParagraph"/>
        <w:numPr>
          <w:ilvl w:val="2"/>
          <w:numId w:val="5"/>
        </w:numPr>
        <w:rPr>
          <w:rFonts w:ascii="Calibri Light" w:hAnsi="Calibri Light" w:cs="Calibri Light"/>
        </w:rPr>
      </w:pPr>
      <w:r w:rsidRPr="00711C82">
        <w:rPr>
          <w:rFonts w:ascii="Calibri Light" w:eastAsiaTheme="minorHAnsi" w:hAnsi="Calibri Light" w:cs="Calibri Light"/>
        </w:rPr>
        <w:t>Eas</w:t>
      </w:r>
      <w:r w:rsidR="00703882" w:rsidRPr="00711C82">
        <w:rPr>
          <w:rFonts w:ascii="Calibri Light" w:eastAsiaTheme="minorHAnsi" w:hAnsi="Calibri Light" w:cs="Calibri Light"/>
        </w:rPr>
        <w:t>y</w:t>
      </w:r>
      <w:r w:rsidRPr="00711C82">
        <w:rPr>
          <w:rFonts w:ascii="Calibri Light" w:eastAsiaTheme="minorHAnsi" w:hAnsi="Calibri Light" w:cs="Calibri Light"/>
        </w:rPr>
        <w:t xml:space="preserve"> accessib</w:t>
      </w:r>
      <w:r w:rsidR="00703882" w:rsidRPr="00711C82">
        <w:rPr>
          <w:rFonts w:ascii="Calibri Light" w:eastAsiaTheme="minorHAnsi" w:hAnsi="Calibri Light" w:cs="Calibri Light"/>
        </w:rPr>
        <w:t>ility</w:t>
      </w:r>
      <w:r w:rsidRPr="00711C82">
        <w:rPr>
          <w:rFonts w:ascii="Calibri Light" w:eastAsiaTheme="minorHAnsi" w:hAnsi="Calibri Light" w:cs="Calibri Light"/>
        </w:rPr>
        <w:t xml:space="preserve"> via website and/or mobile application 24 hours a day, 7 days a week</w:t>
      </w:r>
      <w:r w:rsidR="00061A23" w:rsidRPr="00711C82">
        <w:rPr>
          <w:rFonts w:ascii="Calibri Light" w:eastAsiaTheme="minorHAnsi" w:hAnsi="Calibri Light" w:cs="Calibri Light"/>
        </w:rPr>
        <w:t>.</w:t>
      </w:r>
    </w:p>
    <w:p w14:paraId="23BAD639" w14:textId="60669632" w:rsidR="00166952" w:rsidRPr="00711C82" w:rsidRDefault="00267896" w:rsidP="000D75E6">
      <w:pPr>
        <w:pStyle w:val="ListParagraph"/>
        <w:numPr>
          <w:ilvl w:val="2"/>
          <w:numId w:val="5"/>
        </w:numPr>
        <w:rPr>
          <w:rFonts w:ascii="Calibri Light" w:hAnsi="Calibri Light" w:cs="Calibri Light"/>
        </w:rPr>
      </w:pPr>
      <w:r w:rsidRPr="00711C82">
        <w:rPr>
          <w:rFonts w:ascii="Calibri Light" w:eastAsiaTheme="minorHAnsi" w:hAnsi="Calibri Light" w:cs="Calibri Light"/>
        </w:rPr>
        <w:t xml:space="preserve">Full </w:t>
      </w:r>
      <w:r w:rsidR="00157A5F" w:rsidRPr="00711C82">
        <w:rPr>
          <w:rFonts w:ascii="Calibri Light" w:eastAsiaTheme="minorHAnsi" w:hAnsi="Calibri Light" w:cs="Calibri Light"/>
        </w:rPr>
        <w:t>disclo</w:t>
      </w:r>
      <w:r w:rsidRPr="00711C82">
        <w:rPr>
          <w:rFonts w:ascii="Calibri Light" w:eastAsiaTheme="minorHAnsi" w:hAnsi="Calibri Light" w:cs="Calibri Light"/>
        </w:rPr>
        <w:t>sure of</w:t>
      </w:r>
      <w:r w:rsidR="00157A5F" w:rsidRPr="00711C82">
        <w:rPr>
          <w:rFonts w:ascii="Calibri Light" w:eastAsiaTheme="minorHAnsi" w:hAnsi="Calibri Light" w:cs="Calibri Light"/>
        </w:rPr>
        <w:t xml:space="preserve"> other important </w:t>
      </w:r>
      <w:r w:rsidR="00690DDA" w:rsidRPr="00711C82">
        <w:rPr>
          <w:rFonts w:ascii="Calibri Light" w:eastAsiaTheme="minorHAnsi" w:hAnsi="Calibri Light" w:cs="Calibri Light"/>
        </w:rPr>
        <w:t xml:space="preserve">Provider </w:t>
      </w:r>
      <w:r w:rsidR="000F3123" w:rsidRPr="00711C82">
        <w:rPr>
          <w:rFonts w:ascii="Calibri Light" w:eastAsiaTheme="minorHAnsi" w:hAnsi="Calibri Light" w:cs="Calibri Light"/>
        </w:rPr>
        <w:t>and facility</w:t>
      </w:r>
      <w:r w:rsidR="00960755" w:rsidRPr="00711C82">
        <w:rPr>
          <w:rFonts w:ascii="Calibri Light" w:eastAsiaTheme="minorHAnsi" w:hAnsi="Calibri Light" w:cs="Calibri Light"/>
        </w:rPr>
        <w:t xml:space="preserve"> cost</w:t>
      </w:r>
      <w:r w:rsidR="000F3123" w:rsidRPr="00711C82">
        <w:rPr>
          <w:rFonts w:ascii="Calibri Light" w:eastAsiaTheme="minorHAnsi" w:hAnsi="Calibri Light" w:cs="Calibri Light"/>
        </w:rPr>
        <w:t xml:space="preserve"> </w:t>
      </w:r>
      <w:r w:rsidR="00157A5F" w:rsidRPr="00711C82">
        <w:rPr>
          <w:rFonts w:ascii="Calibri Light" w:eastAsiaTheme="minorHAnsi" w:hAnsi="Calibri Light" w:cs="Calibri Light"/>
        </w:rPr>
        <w:t xml:space="preserve">indicators </w:t>
      </w:r>
      <w:r w:rsidR="000F3123" w:rsidRPr="00711C82">
        <w:rPr>
          <w:rFonts w:ascii="Calibri Light" w:eastAsiaTheme="minorHAnsi" w:hAnsi="Calibri Light" w:cs="Calibri Light"/>
        </w:rPr>
        <w:t>to facilitate informed decision-making</w:t>
      </w:r>
      <w:r w:rsidR="00061A23" w:rsidRPr="00711C82">
        <w:rPr>
          <w:rFonts w:ascii="Calibri Light" w:eastAsiaTheme="minorHAnsi" w:hAnsi="Calibri Light" w:cs="Calibri Light"/>
        </w:rPr>
        <w:t>.</w:t>
      </w:r>
      <w:r w:rsidR="000F3123" w:rsidRPr="00711C82">
        <w:rPr>
          <w:rFonts w:ascii="Calibri Light" w:eastAsiaTheme="minorHAnsi" w:hAnsi="Calibri Light" w:cs="Calibri Light"/>
        </w:rPr>
        <w:t xml:space="preserve"> </w:t>
      </w:r>
    </w:p>
    <w:p w14:paraId="16B9B8A2" w14:textId="77777777" w:rsidR="00E00FD4" w:rsidRPr="00711C82" w:rsidRDefault="00E00FD4" w:rsidP="00E00FD4">
      <w:pPr>
        <w:pStyle w:val="ListParagraph"/>
        <w:numPr>
          <w:ilvl w:val="0"/>
          <w:numId w:val="0"/>
        </w:numPr>
        <w:ind w:left="1440"/>
        <w:rPr>
          <w:rFonts w:ascii="Calibri Light" w:hAnsi="Calibri Light" w:cs="Calibri Light"/>
        </w:rPr>
      </w:pPr>
    </w:p>
    <w:p w14:paraId="24B661FB" w14:textId="7B4810CE" w:rsidR="00267896" w:rsidRPr="00711C82" w:rsidRDefault="00267896" w:rsidP="000D75E6">
      <w:pPr>
        <w:pStyle w:val="ListParagraph"/>
        <w:numPr>
          <w:ilvl w:val="1"/>
          <w:numId w:val="5"/>
        </w:numPr>
        <w:rPr>
          <w:rFonts w:ascii="Calibri Light" w:hAnsi="Calibri Light" w:cs="Calibri Light"/>
        </w:rPr>
      </w:pPr>
      <w:r w:rsidRPr="00711C82">
        <w:rPr>
          <w:rFonts w:ascii="Calibri Light" w:eastAsiaTheme="minorHAnsi" w:hAnsi="Calibri Light" w:cs="Calibri Light"/>
        </w:rPr>
        <w:t xml:space="preserve">Beyond disclosing prices, </w:t>
      </w:r>
      <w:r w:rsidR="000F3123" w:rsidRPr="00711C82">
        <w:rPr>
          <w:rFonts w:ascii="Calibri Light" w:eastAsiaTheme="minorHAnsi" w:hAnsi="Calibri Light" w:cs="Calibri Light"/>
        </w:rPr>
        <w:t>Administrator’s consumer-facing tool shall also meet the following specifications:</w:t>
      </w:r>
    </w:p>
    <w:p w14:paraId="3AF799B5" w14:textId="7F1EEC92" w:rsidR="00267896" w:rsidRPr="00711C82" w:rsidRDefault="00302A42" w:rsidP="000D75E6">
      <w:pPr>
        <w:pStyle w:val="ListParagraph"/>
        <w:numPr>
          <w:ilvl w:val="2"/>
          <w:numId w:val="2"/>
        </w:numPr>
        <w:rPr>
          <w:rFonts w:ascii="Calibri Light" w:hAnsi="Calibri Light" w:cs="Calibri Light"/>
        </w:rPr>
      </w:pPr>
      <w:r w:rsidRPr="00711C82">
        <w:rPr>
          <w:rFonts w:ascii="Calibri Light" w:eastAsiaTheme="minorHAnsi" w:hAnsi="Calibri Light" w:cs="Calibri Light"/>
        </w:rPr>
        <w:t>Provide s</w:t>
      </w:r>
      <w:r w:rsidR="00B40D21" w:rsidRPr="00711C82">
        <w:rPr>
          <w:rFonts w:ascii="Calibri Light" w:eastAsiaTheme="minorHAnsi" w:hAnsi="Calibri Light" w:cs="Calibri Light"/>
        </w:rPr>
        <w:t>ervice-specific</w:t>
      </w:r>
      <w:r w:rsidRPr="00711C82">
        <w:rPr>
          <w:rFonts w:ascii="Calibri Light" w:eastAsiaTheme="minorHAnsi" w:hAnsi="Calibri Light" w:cs="Calibri Light"/>
        </w:rPr>
        <w:t xml:space="preserve">, nationally recognized </w:t>
      </w:r>
      <w:r w:rsidR="00B40D21" w:rsidRPr="00711C82">
        <w:rPr>
          <w:rFonts w:ascii="Calibri Light" w:eastAsiaTheme="minorHAnsi" w:hAnsi="Calibri Light" w:cs="Calibri Light"/>
        </w:rPr>
        <w:t>clinical quality measures</w:t>
      </w:r>
      <w:r w:rsidR="00407526" w:rsidRPr="00711C82">
        <w:rPr>
          <w:rFonts w:ascii="Calibri Light" w:eastAsiaTheme="minorHAnsi" w:hAnsi="Calibri Light" w:cs="Calibri Light"/>
        </w:rPr>
        <w:t xml:space="preserve">, including </w:t>
      </w:r>
      <w:r w:rsidR="00133284" w:rsidRPr="00711C82">
        <w:rPr>
          <w:rFonts w:ascii="Calibri Light" w:eastAsiaTheme="minorHAnsi" w:hAnsi="Calibri Light" w:cs="Calibri Light"/>
        </w:rPr>
        <w:t xml:space="preserve">IHA’s </w:t>
      </w:r>
      <w:hyperlink r:id="rId15" w:history="1">
        <w:r w:rsidR="00A772AF" w:rsidRPr="00191A75">
          <w:rPr>
            <w:rStyle w:val="Hyperlink"/>
            <w:rFonts w:ascii="Calibri Light" w:eastAsiaTheme="minorHAnsi" w:hAnsi="Calibri Light" w:cs="Calibri Light"/>
          </w:rPr>
          <w:t>“Align Measure Perform (AMP)”</w:t>
        </w:r>
      </w:hyperlink>
      <w:r w:rsidR="00A772AF" w:rsidRPr="00191A75">
        <w:rPr>
          <w:rFonts w:ascii="Calibri Light" w:eastAsiaTheme="minorHAnsi" w:hAnsi="Calibri Light" w:cs="Calibri Light"/>
        </w:rPr>
        <w:t xml:space="preserve"> </w:t>
      </w:r>
      <w:r w:rsidR="00A772AF" w:rsidRPr="00711C82">
        <w:rPr>
          <w:rFonts w:ascii="Calibri Light" w:eastAsiaTheme="minorHAnsi" w:hAnsi="Calibri Light" w:cs="Calibri Light"/>
        </w:rPr>
        <w:t>measure set for Commercial ACOs</w:t>
      </w:r>
      <w:r w:rsidRPr="00711C82">
        <w:rPr>
          <w:rFonts w:ascii="Calibri Light" w:eastAsiaTheme="minorHAnsi" w:hAnsi="Calibri Light" w:cs="Calibri Light"/>
        </w:rPr>
        <w:t xml:space="preserve">, with a goal of including all of the measures for which there are data available.  The information </w:t>
      </w:r>
      <w:r w:rsidR="00267896" w:rsidRPr="00711C82">
        <w:rPr>
          <w:rFonts w:ascii="Calibri Light" w:eastAsiaTheme="minorHAnsi" w:hAnsi="Calibri Light" w:cs="Calibri Light"/>
        </w:rPr>
        <w:t>should disclose</w:t>
      </w:r>
      <w:r w:rsidRPr="00711C82">
        <w:rPr>
          <w:rFonts w:ascii="Calibri Light" w:eastAsiaTheme="minorHAnsi" w:hAnsi="Calibri Light" w:cs="Calibri Light"/>
        </w:rPr>
        <w:t xml:space="preserve"> the performance of Providers based on established quality metrics to facilitate Plan Participants' informed choice of </w:t>
      </w:r>
      <w:r w:rsidR="00FB0675" w:rsidRPr="00711C82">
        <w:rPr>
          <w:rFonts w:ascii="Calibri Light" w:eastAsiaTheme="minorHAnsi" w:hAnsi="Calibri Light" w:cs="Calibri Light"/>
        </w:rPr>
        <w:t xml:space="preserve">Provider and </w:t>
      </w:r>
      <w:r w:rsidRPr="00711C82">
        <w:rPr>
          <w:rFonts w:ascii="Calibri Light" w:eastAsiaTheme="minorHAnsi" w:hAnsi="Calibri Light" w:cs="Calibri Light"/>
        </w:rPr>
        <w:t>treatment decisions</w:t>
      </w:r>
      <w:r w:rsidR="00061A23" w:rsidRPr="00711C82">
        <w:rPr>
          <w:rFonts w:ascii="Calibri Light" w:eastAsiaTheme="minorHAnsi" w:hAnsi="Calibri Light" w:cs="Calibri Light"/>
        </w:rPr>
        <w:t>.</w:t>
      </w:r>
    </w:p>
    <w:p w14:paraId="73263FDD" w14:textId="5A2957EC" w:rsidR="00267896" w:rsidRPr="00711C82" w:rsidRDefault="00302A42" w:rsidP="000D75E6">
      <w:pPr>
        <w:pStyle w:val="ListParagraph"/>
        <w:numPr>
          <w:ilvl w:val="2"/>
          <w:numId w:val="2"/>
        </w:numPr>
        <w:rPr>
          <w:rFonts w:ascii="Calibri Light" w:hAnsi="Calibri Light" w:cs="Calibri Light"/>
        </w:rPr>
      </w:pPr>
      <w:r w:rsidRPr="00711C82">
        <w:rPr>
          <w:rFonts w:ascii="Calibri Light" w:eastAsiaTheme="minorHAnsi" w:hAnsi="Calibri Light" w:cs="Calibri Light"/>
        </w:rPr>
        <w:t xml:space="preserve">Include </w:t>
      </w:r>
      <w:r w:rsidR="00690DDA" w:rsidRPr="00711C82">
        <w:rPr>
          <w:rFonts w:ascii="Calibri Light" w:eastAsiaTheme="minorHAnsi" w:hAnsi="Calibri Light" w:cs="Calibri Light"/>
        </w:rPr>
        <w:t xml:space="preserve">Provider </w:t>
      </w:r>
      <w:r w:rsidR="00B40D21" w:rsidRPr="00711C82">
        <w:rPr>
          <w:rFonts w:ascii="Calibri Light" w:eastAsiaTheme="minorHAnsi" w:hAnsi="Calibri Light" w:cs="Calibri Light"/>
        </w:rPr>
        <w:t>demographic data such as race, ethnicity, and language(s) spoken</w:t>
      </w:r>
      <w:r w:rsidR="00061A23" w:rsidRPr="00711C82">
        <w:rPr>
          <w:rFonts w:ascii="Calibri Light" w:eastAsiaTheme="minorHAnsi" w:hAnsi="Calibri Light" w:cs="Calibri Light"/>
        </w:rPr>
        <w:t>.</w:t>
      </w:r>
    </w:p>
    <w:p w14:paraId="0231D5B7" w14:textId="4146F4C7" w:rsidR="00267896" w:rsidRPr="00711C82" w:rsidRDefault="00302A42" w:rsidP="000D75E6">
      <w:pPr>
        <w:pStyle w:val="ListParagraph"/>
        <w:numPr>
          <w:ilvl w:val="2"/>
          <w:numId w:val="2"/>
        </w:numPr>
        <w:rPr>
          <w:rFonts w:ascii="Calibri Light" w:hAnsi="Calibri Light" w:cs="Calibri Light"/>
        </w:rPr>
      </w:pPr>
      <w:r w:rsidRPr="00711C82">
        <w:rPr>
          <w:rFonts w:ascii="Calibri Light" w:eastAsiaTheme="minorHAnsi" w:hAnsi="Calibri Light" w:cs="Calibri Light"/>
        </w:rPr>
        <w:t xml:space="preserve">Incorporate measures </w:t>
      </w:r>
      <w:r w:rsidR="00FB0675" w:rsidRPr="00711C82">
        <w:rPr>
          <w:rFonts w:ascii="Calibri Light" w:eastAsiaTheme="minorHAnsi" w:hAnsi="Calibri Light" w:cs="Calibri Light"/>
        </w:rPr>
        <w:t xml:space="preserve">of </w:t>
      </w:r>
      <w:r w:rsidRPr="00711C82">
        <w:rPr>
          <w:rFonts w:ascii="Calibri Light" w:eastAsiaTheme="minorHAnsi" w:hAnsi="Calibri Light" w:cs="Calibri Light"/>
        </w:rPr>
        <w:t xml:space="preserve">patient experience </w:t>
      </w:r>
      <w:r w:rsidR="00FB0675" w:rsidRPr="00711C82">
        <w:rPr>
          <w:rFonts w:ascii="Calibri Light" w:eastAsiaTheme="minorHAnsi" w:hAnsi="Calibri Light" w:cs="Calibri Light"/>
        </w:rPr>
        <w:t>of care</w:t>
      </w:r>
      <w:r w:rsidR="00061A23" w:rsidRPr="00711C82">
        <w:rPr>
          <w:rFonts w:ascii="Calibri Light" w:eastAsiaTheme="minorHAnsi" w:hAnsi="Calibri Light" w:cs="Calibri Light"/>
        </w:rPr>
        <w:t>.</w:t>
      </w:r>
    </w:p>
    <w:p w14:paraId="4D5317B4" w14:textId="3DAF78C9" w:rsidR="001517E9" w:rsidRPr="00191A75" w:rsidRDefault="00FD0C79" w:rsidP="000D75E6">
      <w:pPr>
        <w:pStyle w:val="ListParagraph"/>
        <w:numPr>
          <w:ilvl w:val="2"/>
          <w:numId w:val="2"/>
        </w:numPr>
        <w:rPr>
          <w:rFonts w:ascii="Calibri Light" w:hAnsi="Calibri Light" w:cs="Calibri Light"/>
        </w:rPr>
      </w:pPr>
      <w:r w:rsidRPr="00711C82">
        <w:rPr>
          <w:rFonts w:ascii="Calibri Light" w:hAnsi="Calibri Light" w:cs="Calibri Light"/>
        </w:rPr>
        <w:t xml:space="preserve">Meet </w:t>
      </w:r>
      <w:r w:rsidR="00267896" w:rsidRPr="00711C82">
        <w:rPr>
          <w:rFonts w:ascii="Calibri Light" w:hAnsi="Calibri Light" w:cs="Calibri Light"/>
        </w:rPr>
        <w:t>other s</w:t>
      </w:r>
      <w:r w:rsidRPr="00711C82">
        <w:rPr>
          <w:rFonts w:ascii="Calibri Light" w:hAnsi="Calibri Light" w:cs="Calibri Light"/>
        </w:rPr>
        <w:t xml:space="preserve">pecifications </w:t>
      </w:r>
      <w:r w:rsidR="00267896" w:rsidRPr="00711C82">
        <w:rPr>
          <w:rFonts w:ascii="Calibri Light" w:hAnsi="Calibri Light" w:cs="Calibri Light"/>
        </w:rPr>
        <w:t xml:space="preserve">as described </w:t>
      </w:r>
      <w:r w:rsidRPr="00711C82">
        <w:rPr>
          <w:rFonts w:ascii="Calibri Light" w:hAnsi="Calibri Light" w:cs="Calibri Light"/>
        </w:rPr>
        <w:t>in</w:t>
      </w:r>
      <w:r w:rsidR="00690DDA" w:rsidRPr="00711C82">
        <w:rPr>
          <w:rFonts w:ascii="Calibri Light" w:hAnsi="Calibri Light" w:cs="Calibri Light"/>
        </w:rPr>
        <w:t xml:space="preserve"> CPR’s</w:t>
      </w:r>
      <w:r w:rsidRPr="00711C82">
        <w:rPr>
          <w:rFonts w:ascii="Calibri Light" w:hAnsi="Calibri Light" w:cs="Calibri Light"/>
        </w:rPr>
        <w:t xml:space="preserve"> “</w:t>
      </w:r>
      <w:hyperlink r:id="rId16" w:history="1">
        <w:r w:rsidRPr="00191A75">
          <w:rPr>
            <w:rStyle w:val="Hyperlink"/>
            <w:rFonts w:ascii="Calibri Light" w:hAnsi="Calibri Light" w:cs="Calibri Light"/>
          </w:rPr>
          <w:t>Comprehensive Specifications for the Evaluation of Transparency Tools</w:t>
        </w:r>
      </w:hyperlink>
      <w:r w:rsidRPr="00711C82">
        <w:rPr>
          <w:rFonts w:ascii="Calibri Light" w:hAnsi="Calibri Light" w:cs="Calibri Light"/>
        </w:rPr>
        <w:t xml:space="preserve">” </w:t>
      </w:r>
      <w:r w:rsidR="00690DDA" w:rsidRPr="00711C82">
        <w:rPr>
          <w:rFonts w:ascii="Calibri Light" w:hAnsi="Calibri Light" w:cs="Calibri Light"/>
        </w:rPr>
        <w:t>toolkit</w:t>
      </w:r>
      <w:r w:rsidRPr="00711C82">
        <w:rPr>
          <w:rFonts w:ascii="Calibri Light" w:hAnsi="Calibri Light" w:cs="Calibri Light"/>
        </w:rPr>
        <w:t xml:space="preserve">. Administrator shall outline for Purchaser which specifications its </w:t>
      </w:r>
      <w:r w:rsidR="00267896" w:rsidRPr="00711C82">
        <w:rPr>
          <w:rFonts w:ascii="Calibri Light" w:hAnsi="Calibri Light" w:cs="Calibri Light"/>
        </w:rPr>
        <w:t>t</w:t>
      </w:r>
      <w:r w:rsidRPr="00711C82">
        <w:rPr>
          <w:rFonts w:ascii="Calibri Light" w:hAnsi="Calibri Light" w:cs="Calibri Light"/>
        </w:rPr>
        <w:t>ool does not meet and share a timeline for meeting them.</w:t>
      </w:r>
    </w:p>
    <w:p w14:paraId="02ED2022" w14:textId="77777777" w:rsidR="00392CC8" w:rsidRPr="00191A75" w:rsidRDefault="00392CC8" w:rsidP="00392CC8">
      <w:pPr>
        <w:pStyle w:val="ListParagraph"/>
        <w:numPr>
          <w:ilvl w:val="0"/>
          <w:numId w:val="0"/>
        </w:numPr>
        <w:ind w:left="2160"/>
        <w:rPr>
          <w:rFonts w:ascii="Calibri Light" w:hAnsi="Calibri Light" w:cs="Calibri Light"/>
        </w:rPr>
      </w:pPr>
    </w:p>
    <w:p w14:paraId="67F87B9B" w14:textId="331ADF5E" w:rsidR="0053760F" w:rsidRPr="00711C82" w:rsidRDefault="001517E9" w:rsidP="0053760F">
      <w:pPr>
        <w:pStyle w:val="ListParagraph"/>
        <w:rPr>
          <w:rFonts w:ascii="Calibri Light" w:hAnsi="Calibri Light" w:cs="Calibri Light"/>
          <w:b/>
          <w:bCs/>
        </w:rPr>
      </w:pPr>
      <w:r w:rsidRPr="00711C82">
        <w:rPr>
          <w:rFonts w:ascii="Calibri Light" w:hAnsi="Calibri Light" w:cs="Calibri Light"/>
          <w:b/>
          <w:bCs/>
        </w:rPr>
        <w:t>For Purchasers</w:t>
      </w:r>
      <w:r w:rsidR="0053760F" w:rsidRPr="00711C82">
        <w:rPr>
          <w:rFonts w:ascii="Calibri Light" w:hAnsi="Calibri Light" w:cs="Calibri Light"/>
          <w:b/>
          <w:bCs/>
        </w:rPr>
        <w:t>:</w:t>
      </w:r>
      <w:r w:rsidRPr="00711C82">
        <w:rPr>
          <w:rFonts w:ascii="Calibri Light" w:hAnsi="Calibri Light" w:cs="Calibri Light"/>
          <w:b/>
          <w:bCs/>
        </w:rPr>
        <w:t xml:space="preserve"> </w:t>
      </w:r>
      <w:r w:rsidR="005B33E6" w:rsidRPr="00711C82">
        <w:rPr>
          <w:rFonts w:ascii="Calibri Light" w:hAnsi="Calibri Light" w:cs="Calibri Light"/>
        </w:rPr>
        <w:t xml:space="preserve">Purchasers need information about the prices and the quality of </w:t>
      </w:r>
      <w:r w:rsidR="00690DDA" w:rsidRPr="00711C82">
        <w:rPr>
          <w:rFonts w:ascii="Calibri Light" w:hAnsi="Calibri Light" w:cs="Calibri Light"/>
        </w:rPr>
        <w:t xml:space="preserve">Providers </w:t>
      </w:r>
      <w:r w:rsidR="005B33E6" w:rsidRPr="00711C82">
        <w:rPr>
          <w:rFonts w:ascii="Calibri Light" w:hAnsi="Calibri Light" w:cs="Calibri Light"/>
        </w:rPr>
        <w:t xml:space="preserve">and services to </w:t>
      </w:r>
      <w:r w:rsidR="00AC2095" w:rsidRPr="00711C82">
        <w:rPr>
          <w:rFonts w:ascii="Calibri Light" w:hAnsi="Calibri Light" w:cs="Calibri Light"/>
        </w:rPr>
        <w:t xml:space="preserve">procure </w:t>
      </w:r>
      <w:r w:rsidR="005B33E6" w:rsidRPr="00711C82">
        <w:rPr>
          <w:rFonts w:ascii="Calibri Light" w:hAnsi="Calibri Light" w:cs="Calibri Light"/>
        </w:rPr>
        <w:t>higher-value health care</w:t>
      </w:r>
      <w:r w:rsidR="004F5E67" w:rsidRPr="00711C82">
        <w:rPr>
          <w:rFonts w:ascii="Calibri Light" w:hAnsi="Calibri Light" w:cs="Calibri Light"/>
        </w:rPr>
        <w:t xml:space="preserve"> </w:t>
      </w:r>
      <w:r w:rsidR="005B33E6" w:rsidRPr="00711C82">
        <w:rPr>
          <w:rFonts w:ascii="Calibri Light" w:hAnsi="Calibri Light" w:cs="Calibri Light"/>
        </w:rPr>
        <w:t xml:space="preserve">and assess the efficacy of network and benefit design strategy.  </w:t>
      </w:r>
      <w:r w:rsidR="004F5E67" w:rsidRPr="00711C82">
        <w:rPr>
          <w:rFonts w:ascii="Calibri Light" w:hAnsi="Calibri Light" w:cs="Calibri Light"/>
        </w:rPr>
        <w:t xml:space="preserve">Therefore, Administrator shall provide Purchaser with </w:t>
      </w:r>
      <w:r w:rsidR="00920D54" w:rsidRPr="00711C82">
        <w:rPr>
          <w:rFonts w:ascii="Calibri Light" w:hAnsi="Calibri Light" w:cs="Calibri Light"/>
        </w:rPr>
        <w:t>transparent</w:t>
      </w:r>
      <w:r w:rsidRPr="00711C82">
        <w:rPr>
          <w:rFonts w:ascii="Calibri Light" w:hAnsi="Calibri Light" w:cs="Calibri Light"/>
        </w:rPr>
        <w:t>, comprehensive and meaningful reporting</w:t>
      </w:r>
      <w:r w:rsidR="004C74BC" w:rsidRPr="00711C82">
        <w:rPr>
          <w:rFonts w:ascii="Calibri Light" w:hAnsi="Calibri Light" w:cs="Calibri Light"/>
        </w:rPr>
        <w:t xml:space="preserve"> </w:t>
      </w:r>
      <w:r w:rsidR="00A1455B" w:rsidRPr="00711C82">
        <w:rPr>
          <w:rFonts w:ascii="Calibri Light" w:hAnsi="Calibri Light" w:cs="Calibri Light"/>
        </w:rPr>
        <w:t xml:space="preserve">on price, quality, utilization and </w:t>
      </w:r>
      <w:r w:rsidR="00690DDA" w:rsidRPr="00711C82">
        <w:rPr>
          <w:rFonts w:ascii="Calibri Light" w:hAnsi="Calibri Light" w:cs="Calibri Light"/>
        </w:rPr>
        <w:t xml:space="preserve">Plan Participant </w:t>
      </w:r>
      <w:r w:rsidR="00A1455B" w:rsidRPr="00711C82">
        <w:rPr>
          <w:rFonts w:ascii="Calibri Light" w:hAnsi="Calibri Light" w:cs="Calibri Light"/>
        </w:rPr>
        <w:t xml:space="preserve">experience, on a bi-annual basis at </w:t>
      </w:r>
      <w:r w:rsidR="0009145B">
        <w:rPr>
          <w:rFonts w:ascii="Calibri Light" w:hAnsi="Calibri Light" w:cs="Calibri Light"/>
        </w:rPr>
        <w:t xml:space="preserve">a </w:t>
      </w:r>
      <w:r w:rsidR="00A1455B" w:rsidRPr="00711C82">
        <w:rPr>
          <w:rFonts w:ascii="Calibri Light" w:hAnsi="Calibri Light" w:cs="Calibri Light"/>
        </w:rPr>
        <w:t>minimum</w:t>
      </w:r>
      <w:r w:rsidRPr="00711C82">
        <w:rPr>
          <w:rFonts w:ascii="Calibri Light" w:hAnsi="Calibri Light" w:cs="Calibri Light"/>
        </w:rPr>
        <w:t xml:space="preserve">.  </w:t>
      </w:r>
      <w:r w:rsidR="00A1455B" w:rsidRPr="00711C82">
        <w:rPr>
          <w:rFonts w:ascii="Calibri Light" w:hAnsi="Calibri Light" w:cs="Calibri Light"/>
        </w:rPr>
        <w:t xml:space="preserve">Administrator shall include all results – including unfavorable outcomes – such that Purchaser can independently assess </w:t>
      </w:r>
      <w:r w:rsidR="00AC2095" w:rsidRPr="00711C82">
        <w:rPr>
          <w:rFonts w:ascii="Calibri Light" w:hAnsi="Calibri Light" w:cs="Calibri Light"/>
        </w:rPr>
        <w:t>P</w:t>
      </w:r>
      <w:r w:rsidR="00A1455B" w:rsidRPr="00711C82">
        <w:rPr>
          <w:rFonts w:ascii="Calibri Light" w:hAnsi="Calibri Light" w:cs="Calibri Light"/>
        </w:rPr>
        <w:t xml:space="preserve">lan performance. The disclosed information shall provide performance data for </w:t>
      </w:r>
      <w:r w:rsidR="00690DDA" w:rsidRPr="00711C82">
        <w:rPr>
          <w:rFonts w:ascii="Calibri Light" w:hAnsi="Calibri Light" w:cs="Calibri Light"/>
        </w:rPr>
        <w:t xml:space="preserve">Providers </w:t>
      </w:r>
      <w:r w:rsidR="00A1455B" w:rsidRPr="00711C82">
        <w:rPr>
          <w:rFonts w:ascii="Calibri Light" w:hAnsi="Calibri Light" w:cs="Calibri Light"/>
        </w:rPr>
        <w:t xml:space="preserve">accessed by </w:t>
      </w:r>
      <w:r w:rsidR="00690DDA" w:rsidRPr="00711C82">
        <w:rPr>
          <w:rFonts w:ascii="Calibri Light" w:hAnsi="Calibri Light" w:cs="Calibri Light"/>
        </w:rPr>
        <w:t xml:space="preserve">Plan Participants </w:t>
      </w:r>
      <w:r w:rsidR="00A1455B" w:rsidRPr="00711C82">
        <w:rPr>
          <w:rFonts w:ascii="Calibri Light" w:hAnsi="Calibri Light" w:cs="Calibri Light"/>
        </w:rPr>
        <w:t>and shall be based on</w:t>
      </w:r>
      <w:r w:rsidR="00FE7D48" w:rsidRPr="00711C82">
        <w:rPr>
          <w:rFonts w:ascii="Calibri Light" w:hAnsi="Calibri Light" w:cs="Calibri Light"/>
        </w:rPr>
        <w:t xml:space="preserve"> </w:t>
      </w:r>
      <w:r w:rsidR="00FE7D48" w:rsidRPr="00711C82">
        <w:rPr>
          <w:rFonts w:ascii="Calibri Light" w:eastAsiaTheme="minorHAnsi" w:hAnsi="Calibri Light" w:cs="Calibri Light"/>
        </w:rPr>
        <w:t>nationally recognized clinical quality measures (see A.ii.a)</w:t>
      </w:r>
      <w:r w:rsidR="00A1455B" w:rsidRPr="00711C82">
        <w:rPr>
          <w:rFonts w:ascii="Calibri Light" w:hAnsi="Calibri Light" w:cs="Calibri Light"/>
        </w:rPr>
        <w:t xml:space="preserve"> and the contracted price of specific procedures and services.</w:t>
      </w:r>
    </w:p>
    <w:p w14:paraId="2D328D49" w14:textId="77777777" w:rsidR="0053760F" w:rsidRPr="00711C82" w:rsidRDefault="0053760F" w:rsidP="0053760F">
      <w:pPr>
        <w:pStyle w:val="ListParagraph"/>
        <w:numPr>
          <w:ilvl w:val="0"/>
          <w:numId w:val="0"/>
        </w:numPr>
        <w:ind w:left="720"/>
        <w:rPr>
          <w:rFonts w:ascii="Calibri Light" w:hAnsi="Calibri Light" w:cs="Calibri Light"/>
          <w:b/>
          <w:bCs/>
        </w:rPr>
      </w:pPr>
    </w:p>
    <w:p w14:paraId="1CEAFB42" w14:textId="0A157BBE" w:rsidR="00920D54" w:rsidRPr="00711C82" w:rsidRDefault="004F5E67" w:rsidP="0053760F">
      <w:pPr>
        <w:pStyle w:val="ListParagraph"/>
        <w:rPr>
          <w:rFonts w:ascii="Calibri Light" w:hAnsi="Calibri Light" w:cs="Calibri Light"/>
          <w:b/>
          <w:bCs/>
        </w:rPr>
      </w:pPr>
      <w:r w:rsidRPr="00711C82">
        <w:rPr>
          <w:rFonts w:ascii="Calibri Light" w:hAnsi="Calibri Light" w:cs="Calibri Light"/>
          <w:b/>
          <w:bCs/>
        </w:rPr>
        <w:t xml:space="preserve">For State All-Payer Claims Databases </w:t>
      </w:r>
      <w:r w:rsidR="00920D54" w:rsidRPr="00711C82">
        <w:rPr>
          <w:rFonts w:ascii="Calibri Light" w:hAnsi="Calibri Light" w:cs="Calibri Light"/>
          <w:b/>
          <w:bCs/>
        </w:rPr>
        <w:t>(APCDs)</w:t>
      </w:r>
      <w:r w:rsidR="0053760F" w:rsidRPr="00711C82">
        <w:rPr>
          <w:rFonts w:ascii="Calibri Light" w:hAnsi="Calibri Light" w:cs="Calibri Light"/>
          <w:b/>
          <w:bCs/>
        </w:rPr>
        <w:t xml:space="preserve">: </w:t>
      </w:r>
      <w:r w:rsidR="00920D54" w:rsidRPr="00711C82">
        <w:rPr>
          <w:rFonts w:ascii="Calibri Light" w:hAnsi="Calibri Light" w:cs="Calibri Light"/>
          <w:bCs/>
        </w:rPr>
        <w:t>AP</w:t>
      </w:r>
      <w:r w:rsidR="00920D54" w:rsidRPr="00711C82">
        <w:rPr>
          <w:rFonts w:ascii="Calibri Light" w:hAnsi="Calibri Light" w:cs="Calibri Light"/>
        </w:rPr>
        <w:t>CD</w:t>
      </w:r>
      <w:r w:rsidR="00F97032" w:rsidRPr="00711C82">
        <w:rPr>
          <w:rFonts w:ascii="Calibri Light" w:hAnsi="Calibri Light" w:cs="Calibri Light"/>
        </w:rPr>
        <w:t xml:space="preserve">s fill a critical need for health care cost transparency by </w:t>
      </w:r>
      <w:r w:rsidR="00897ED6" w:rsidRPr="00711C82">
        <w:rPr>
          <w:rFonts w:ascii="Calibri Light" w:hAnsi="Calibri Light" w:cs="Calibri Light"/>
        </w:rPr>
        <w:t xml:space="preserve">gathering and often sharing </w:t>
      </w:r>
      <w:r w:rsidR="00F97032" w:rsidRPr="00711C82">
        <w:rPr>
          <w:rFonts w:ascii="Calibri Light" w:hAnsi="Calibri Light" w:cs="Calibri Light"/>
          <w:i/>
          <w:iCs/>
        </w:rPr>
        <w:t xml:space="preserve">paid </w:t>
      </w:r>
      <w:r w:rsidR="00F97032" w:rsidRPr="00711C82">
        <w:rPr>
          <w:rFonts w:ascii="Calibri Light" w:hAnsi="Calibri Light" w:cs="Calibri Light"/>
        </w:rPr>
        <w:t xml:space="preserve">amounts for health care services. </w:t>
      </w:r>
      <w:r w:rsidR="00920D54" w:rsidRPr="00711C82">
        <w:rPr>
          <w:rFonts w:ascii="Calibri Light" w:hAnsi="Calibri Light" w:cs="Calibri Light"/>
        </w:rPr>
        <w:t xml:space="preserve">In applicable markets, Administrator shall contribute </w:t>
      </w:r>
      <w:r w:rsidR="00690DDA" w:rsidRPr="00711C82">
        <w:rPr>
          <w:rFonts w:ascii="Calibri Light" w:hAnsi="Calibri Light" w:cs="Calibri Light"/>
        </w:rPr>
        <w:t xml:space="preserve">complete </w:t>
      </w:r>
      <w:r w:rsidR="00920D54" w:rsidRPr="00711C82">
        <w:rPr>
          <w:rFonts w:ascii="Calibri Light" w:hAnsi="Calibri Light" w:cs="Calibri Light"/>
        </w:rPr>
        <w:t xml:space="preserve">data </w:t>
      </w:r>
      <w:r w:rsidR="00F97032" w:rsidRPr="00711C82">
        <w:rPr>
          <w:rFonts w:ascii="Calibri Light" w:hAnsi="Calibri Light" w:cs="Calibri Light"/>
        </w:rPr>
        <w:t xml:space="preserve">to state APCDs </w:t>
      </w:r>
      <w:r w:rsidR="00920D54" w:rsidRPr="00711C82">
        <w:rPr>
          <w:rFonts w:ascii="Calibri Light" w:hAnsi="Calibri Light" w:cs="Calibri Light"/>
        </w:rPr>
        <w:t>from its fully</w:t>
      </w:r>
      <w:r w:rsidR="00F97032" w:rsidRPr="00711C82">
        <w:rPr>
          <w:rFonts w:ascii="Calibri Light" w:hAnsi="Calibri Light" w:cs="Calibri Light"/>
        </w:rPr>
        <w:t>-insured book</w:t>
      </w:r>
      <w:r w:rsidR="00920D54" w:rsidRPr="00711C82">
        <w:rPr>
          <w:rFonts w:ascii="Calibri Light" w:hAnsi="Calibri Light" w:cs="Calibri Light"/>
        </w:rPr>
        <w:t xml:space="preserve"> </w:t>
      </w:r>
      <w:r w:rsidR="00F97032" w:rsidRPr="00711C82">
        <w:rPr>
          <w:rFonts w:ascii="Calibri Light" w:hAnsi="Calibri Light" w:cs="Calibri Light"/>
        </w:rPr>
        <w:t xml:space="preserve">of business, and provide infrastructure for willing self-insured </w:t>
      </w:r>
      <w:r w:rsidR="00690DDA" w:rsidRPr="00711C82">
        <w:rPr>
          <w:rFonts w:ascii="Calibri Light" w:hAnsi="Calibri Light" w:cs="Calibri Light"/>
        </w:rPr>
        <w:t xml:space="preserve">Purchasers </w:t>
      </w:r>
      <w:r w:rsidR="00F97032" w:rsidRPr="00711C82">
        <w:rPr>
          <w:rFonts w:ascii="Calibri Light" w:hAnsi="Calibri Light" w:cs="Calibri Light"/>
        </w:rPr>
        <w:t>to contribute their claims data.</w:t>
      </w:r>
    </w:p>
    <w:p w14:paraId="7CB2B005" w14:textId="77777777" w:rsidR="0053760F" w:rsidRPr="00711C82" w:rsidRDefault="0053760F" w:rsidP="0053760F">
      <w:pPr>
        <w:pStyle w:val="ListParagraph"/>
        <w:numPr>
          <w:ilvl w:val="0"/>
          <w:numId w:val="0"/>
        </w:numPr>
        <w:ind w:left="720"/>
        <w:rPr>
          <w:rFonts w:ascii="Calibri Light" w:hAnsi="Calibri Light" w:cs="Calibri Light"/>
        </w:rPr>
      </w:pPr>
    </w:p>
    <w:p w14:paraId="0BEF5694" w14:textId="24413108" w:rsidR="00A1455B" w:rsidRPr="00711C82" w:rsidRDefault="00A1455B" w:rsidP="0053760F">
      <w:pPr>
        <w:pStyle w:val="ListParagraph"/>
        <w:rPr>
          <w:rFonts w:ascii="Calibri Light" w:hAnsi="Calibri Light" w:cs="Calibri Light"/>
        </w:rPr>
      </w:pPr>
      <w:r w:rsidRPr="00711C82">
        <w:rPr>
          <w:rFonts w:ascii="Calibri Light" w:hAnsi="Calibri Light" w:cs="Calibri Light"/>
          <w:b/>
          <w:bCs/>
        </w:rPr>
        <w:t>For Providers</w:t>
      </w:r>
      <w:r w:rsidR="0053760F" w:rsidRPr="00711C82">
        <w:rPr>
          <w:rFonts w:ascii="Calibri Light" w:hAnsi="Calibri Light" w:cs="Calibri Light"/>
          <w:b/>
          <w:bCs/>
        </w:rPr>
        <w:t>:</w:t>
      </w:r>
      <w:r w:rsidRPr="00711C82">
        <w:rPr>
          <w:rFonts w:ascii="Calibri Light" w:hAnsi="Calibri Light" w:cs="Calibri Light"/>
        </w:rPr>
        <w:t xml:space="preserve">  </w:t>
      </w:r>
      <w:r w:rsidR="005B33E6" w:rsidRPr="00711C82">
        <w:rPr>
          <w:rFonts w:ascii="Calibri Light" w:hAnsi="Calibri Light" w:cs="Calibri Light"/>
        </w:rPr>
        <w:t xml:space="preserve">Transparency into cost, utilization and quality outcomes helps </w:t>
      </w:r>
      <w:r w:rsidR="00690DDA" w:rsidRPr="00711C82">
        <w:rPr>
          <w:rFonts w:ascii="Calibri Light" w:hAnsi="Calibri Light" w:cs="Calibri Light"/>
        </w:rPr>
        <w:t xml:space="preserve">Providers </w:t>
      </w:r>
      <w:r w:rsidR="005B33E6" w:rsidRPr="00711C82">
        <w:rPr>
          <w:rFonts w:ascii="Calibri Light" w:hAnsi="Calibri Light" w:cs="Calibri Light"/>
        </w:rPr>
        <w:t>understand their performance under alternative</w:t>
      </w:r>
      <w:r w:rsidR="00897ED6" w:rsidRPr="00711C82">
        <w:rPr>
          <w:rFonts w:ascii="Calibri Light" w:hAnsi="Calibri Light" w:cs="Calibri Light"/>
        </w:rPr>
        <w:t xml:space="preserve"> </w:t>
      </w:r>
      <w:r w:rsidR="005B33E6" w:rsidRPr="00711C82">
        <w:rPr>
          <w:rFonts w:ascii="Calibri Light" w:hAnsi="Calibri Light" w:cs="Calibri Light"/>
        </w:rPr>
        <w:t xml:space="preserve">payment models and identify opportunities for performance improvement; price and quality data are equally important in helping </w:t>
      </w:r>
      <w:r w:rsidR="00690DDA" w:rsidRPr="00711C82">
        <w:rPr>
          <w:rFonts w:ascii="Calibri Light" w:hAnsi="Calibri Light" w:cs="Calibri Light"/>
        </w:rPr>
        <w:t xml:space="preserve">Providers </w:t>
      </w:r>
      <w:r w:rsidR="005B33E6" w:rsidRPr="00711C82">
        <w:rPr>
          <w:rFonts w:ascii="Calibri Light" w:hAnsi="Calibri Light" w:cs="Calibri Light"/>
        </w:rPr>
        <w:t xml:space="preserve">refer </w:t>
      </w:r>
      <w:r w:rsidR="00B440B6">
        <w:rPr>
          <w:rFonts w:ascii="Calibri Light" w:hAnsi="Calibri Light" w:cs="Calibri Light"/>
        </w:rPr>
        <w:t xml:space="preserve">Plan Participants </w:t>
      </w:r>
      <w:r w:rsidR="005B33E6" w:rsidRPr="00711C82">
        <w:rPr>
          <w:rFonts w:ascii="Calibri Light" w:hAnsi="Calibri Light" w:cs="Calibri Light"/>
        </w:rPr>
        <w:t>to high-value specialists and facilities.  As such, Administrator shall:</w:t>
      </w:r>
    </w:p>
    <w:p w14:paraId="2482D5B6" w14:textId="77777777" w:rsidR="0053760F" w:rsidRPr="00711C82" w:rsidRDefault="0053760F" w:rsidP="0053760F">
      <w:pPr>
        <w:pStyle w:val="ListParagraph"/>
        <w:numPr>
          <w:ilvl w:val="0"/>
          <w:numId w:val="0"/>
        </w:numPr>
        <w:ind w:left="720"/>
        <w:rPr>
          <w:rFonts w:ascii="Calibri Light" w:hAnsi="Calibri Light" w:cs="Calibri Light"/>
        </w:rPr>
      </w:pPr>
    </w:p>
    <w:p w14:paraId="6EAC69E9" w14:textId="433B760E" w:rsidR="00A1366A" w:rsidRPr="00711C82" w:rsidRDefault="00A1366A" w:rsidP="00A1366A">
      <w:pPr>
        <w:pStyle w:val="ListParagraph"/>
        <w:numPr>
          <w:ilvl w:val="1"/>
          <w:numId w:val="2"/>
        </w:numPr>
        <w:rPr>
          <w:rFonts w:ascii="Calibri Light" w:hAnsi="Calibri Light" w:cs="Calibri Light"/>
        </w:rPr>
      </w:pPr>
      <w:r w:rsidRPr="00711C82">
        <w:rPr>
          <w:rFonts w:ascii="Calibri Light" w:hAnsi="Calibri Light" w:cs="Calibri Light"/>
        </w:rPr>
        <w:t xml:space="preserve">Disclose price information to </w:t>
      </w:r>
      <w:r w:rsidR="00690DDA" w:rsidRPr="00711C82">
        <w:rPr>
          <w:rFonts w:ascii="Calibri Light" w:hAnsi="Calibri Light" w:cs="Calibri Light"/>
        </w:rPr>
        <w:t>Providers</w:t>
      </w:r>
      <w:r w:rsidRPr="00711C82">
        <w:rPr>
          <w:rFonts w:ascii="Calibri Light" w:hAnsi="Calibri Light" w:cs="Calibri Light"/>
        </w:rPr>
        <w:t>.</w:t>
      </w:r>
      <w:r w:rsidRPr="00711C82">
        <w:rPr>
          <w:rFonts w:ascii="Calibri Light" w:hAnsi="Calibri Light" w:cs="Calibri Light"/>
          <w:b/>
          <w:bCs/>
        </w:rPr>
        <w:t xml:space="preserve">  </w:t>
      </w:r>
      <w:r w:rsidRPr="00711C82">
        <w:rPr>
          <w:rFonts w:ascii="Calibri Light" w:hAnsi="Calibri Light" w:cs="Calibri Light"/>
        </w:rPr>
        <w:t xml:space="preserve">Administrator shall make available the relative prices of </w:t>
      </w:r>
      <w:r w:rsidR="00B440B6">
        <w:rPr>
          <w:rFonts w:ascii="Calibri Light" w:hAnsi="Calibri Light" w:cs="Calibri Light"/>
        </w:rPr>
        <w:t>Specialists, Facilities</w:t>
      </w:r>
      <w:r w:rsidR="005907F7" w:rsidRPr="00711C82">
        <w:rPr>
          <w:rFonts w:ascii="Calibri Light" w:hAnsi="Calibri Light" w:cs="Calibri Light"/>
        </w:rPr>
        <w:t xml:space="preserve"> </w:t>
      </w:r>
      <w:r w:rsidR="00B440B6">
        <w:rPr>
          <w:rFonts w:ascii="Calibri Light" w:hAnsi="Calibri Light" w:cs="Calibri Light"/>
        </w:rPr>
        <w:t xml:space="preserve">and Ancillary Service Providers </w:t>
      </w:r>
      <w:r w:rsidRPr="00711C82">
        <w:rPr>
          <w:rFonts w:ascii="Calibri Light" w:hAnsi="Calibri Light" w:cs="Calibri Light"/>
        </w:rPr>
        <w:t xml:space="preserve">in Administrator’s network to </w:t>
      </w:r>
      <w:r w:rsidR="00B440B6">
        <w:rPr>
          <w:rFonts w:ascii="Calibri Light" w:hAnsi="Calibri Light" w:cs="Calibri Light"/>
        </w:rPr>
        <w:t xml:space="preserve">referring </w:t>
      </w:r>
      <w:r w:rsidR="00D11945" w:rsidRPr="00711C82">
        <w:rPr>
          <w:rFonts w:ascii="Calibri Light" w:hAnsi="Calibri Light" w:cs="Calibri Light"/>
        </w:rPr>
        <w:t xml:space="preserve">Providers </w:t>
      </w:r>
      <w:r w:rsidR="00B440B6">
        <w:rPr>
          <w:rFonts w:ascii="Calibri Light" w:hAnsi="Calibri Light" w:cs="Calibri Light"/>
        </w:rPr>
        <w:t xml:space="preserve">for the purpose of making </w:t>
      </w:r>
      <w:r w:rsidRPr="00711C82">
        <w:rPr>
          <w:rFonts w:ascii="Calibri Light" w:hAnsi="Calibri Light" w:cs="Calibri Light"/>
        </w:rPr>
        <w:t xml:space="preserve">informed referral decisions.  Reporting shall be comprehensive and </w:t>
      </w:r>
      <w:r w:rsidR="00172344" w:rsidRPr="00711C82">
        <w:rPr>
          <w:rFonts w:ascii="Calibri Light" w:hAnsi="Calibri Light" w:cs="Calibri Light"/>
        </w:rPr>
        <w:t>use the most current</w:t>
      </w:r>
      <w:r w:rsidRPr="00711C82">
        <w:rPr>
          <w:rFonts w:ascii="Calibri Light" w:hAnsi="Calibri Light" w:cs="Calibri Light"/>
        </w:rPr>
        <w:t xml:space="preserve"> </w:t>
      </w:r>
      <w:r w:rsidR="00172344" w:rsidRPr="00711C82">
        <w:rPr>
          <w:rFonts w:ascii="Calibri Light" w:hAnsi="Calibri Light" w:cs="Calibri Light"/>
        </w:rPr>
        <w:t xml:space="preserve">data available </w:t>
      </w:r>
      <w:r w:rsidRPr="00711C82">
        <w:rPr>
          <w:rFonts w:ascii="Calibri Light" w:hAnsi="Calibri Light" w:cs="Calibri Light"/>
        </w:rPr>
        <w:t xml:space="preserve">to support </w:t>
      </w:r>
      <w:r w:rsidR="005907F7" w:rsidRPr="00711C82">
        <w:rPr>
          <w:rFonts w:ascii="Calibri Light" w:hAnsi="Calibri Light" w:cs="Calibri Light"/>
        </w:rPr>
        <w:t xml:space="preserve">Providers </w:t>
      </w:r>
      <w:r w:rsidRPr="00711C82">
        <w:rPr>
          <w:rFonts w:ascii="Calibri Light" w:hAnsi="Calibri Light" w:cs="Calibri Light"/>
        </w:rPr>
        <w:t>in making high-value referrals.</w:t>
      </w:r>
    </w:p>
    <w:p w14:paraId="26107DDD" w14:textId="4D38F14D" w:rsidR="00A1455B" w:rsidRPr="00711C82" w:rsidRDefault="00A1455B" w:rsidP="000D75E6">
      <w:pPr>
        <w:pStyle w:val="ListParagraph"/>
        <w:numPr>
          <w:ilvl w:val="1"/>
          <w:numId w:val="2"/>
        </w:numPr>
        <w:rPr>
          <w:rFonts w:ascii="Calibri Light" w:hAnsi="Calibri Light" w:cs="Calibri Light"/>
        </w:rPr>
      </w:pPr>
      <w:r w:rsidRPr="00711C82">
        <w:rPr>
          <w:rFonts w:ascii="Calibri Light" w:hAnsi="Calibri Light" w:cs="Calibri Light"/>
        </w:rPr>
        <w:t>Disclose quality information to Providers.</w:t>
      </w:r>
      <w:r w:rsidRPr="00711C82">
        <w:rPr>
          <w:rFonts w:ascii="Calibri Light" w:hAnsi="Calibri Light" w:cs="Calibri Light"/>
          <w:b/>
          <w:bCs/>
        </w:rPr>
        <w:t xml:space="preserve">  </w:t>
      </w:r>
      <w:r w:rsidRPr="00711C82">
        <w:rPr>
          <w:rFonts w:ascii="Calibri Light" w:hAnsi="Calibri Light" w:cs="Calibri Light"/>
        </w:rPr>
        <w:t xml:space="preserve">Administrator shall </w:t>
      </w:r>
      <w:r w:rsidR="006B10CF" w:rsidRPr="00711C82">
        <w:rPr>
          <w:rFonts w:ascii="Calibri Light" w:hAnsi="Calibri Light" w:cs="Calibri Light"/>
        </w:rPr>
        <w:t xml:space="preserve">make </w:t>
      </w:r>
      <w:r w:rsidRPr="00711C82">
        <w:rPr>
          <w:rFonts w:ascii="Calibri Light" w:hAnsi="Calibri Light" w:cs="Calibri Light"/>
        </w:rPr>
        <w:t xml:space="preserve">quality performance information </w:t>
      </w:r>
      <w:r w:rsidR="006B10CF" w:rsidRPr="00711C82">
        <w:rPr>
          <w:rFonts w:ascii="Calibri Light" w:hAnsi="Calibri Light" w:cs="Calibri Light"/>
        </w:rPr>
        <w:t xml:space="preserve">available on demand to </w:t>
      </w:r>
      <w:r w:rsidR="005907F7" w:rsidRPr="00711C82">
        <w:rPr>
          <w:rFonts w:ascii="Calibri Light" w:hAnsi="Calibri Light" w:cs="Calibri Light"/>
        </w:rPr>
        <w:t xml:space="preserve">Providers </w:t>
      </w:r>
      <w:r w:rsidRPr="00711C82">
        <w:rPr>
          <w:rFonts w:ascii="Calibri Light" w:hAnsi="Calibri Light" w:cs="Calibri Light"/>
        </w:rPr>
        <w:t xml:space="preserve">so that they can assess their care practices and identify where to improve.  In addition, Administrator shall make available to </w:t>
      </w:r>
      <w:r w:rsidR="005907F7" w:rsidRPr="00711C82">
        <w:rPr>
          <w:rFonts w:ascii="Calibri Light" w:hAnsi="Calibri Light" w:cs="Calibri Light"/>
        </w:rPr>
        <w:t xml:space="preserve">Providers </w:t>
      </w:r>
      <w:r w:rsidRPr="00711C82">
        <w:rPr>
          <w:rFonts w:ascii="Calibri Light" w:hAnsi="Calibri Light" w:cs="Calibri Light"/>
        </w:rPr>
        <w:t xml:space="preserve">the quality performance of other </w:t>
      </w:r>
      <w:r w:rsidR="005907F7" w:rsidRPr="00711C82">
        <w:rPr>
          <w:rFonts w:ascii="Calibri Light" w:hAnsi="Calibri Light" w:cs="Calibri Light"/>
        </w:rPr>
        <w:t xml:space="preserve">Providers </w:t>
      </w:r>
      <w:r w:rsidRPr="00711C82">
        <w:rPr>
          <w:rFonts w:ascii="Calibri Light" w:hAnsi="Calibri Light" w:cs="Calibri Light"/>
        </w:rPr>
        <w:t xml:space="preserve">in Administrator’s network to help </w:t>
      </w:r>
      <w:r w:rsidR="005907F7" w:rsidRPr="00711C82">
        <w:rPr>
          <w:rFonts w:ascii="Calibri Light" w:hAnsi="Calibri Light" w:cs="Calibri Light"/>
        </w:rPr>
        <w:lastRenderedPageBreak/>
        <w:t xml:space="preserve">Providers </w:t>
      </w:r>
      <w:r w:rsidRPr="00711C82">
        <w:rPr>
          <w:rFonts w:ascii="Calibri Light" w:hAnsi="Calibri Light" w:cs="Calibri Light"/>
        </w:rPr>
        <w:t xml:space="preserve">make informed referrals.  Reporting shall be comprehensive and </w:t>
      </w:r>
      <w:r w:rsidR="00172344" w:rsidRPr="00711C82">
        <w:rPr>
          <w:rFonts w:ascii="Calibri Light" w:hAnsi="Calibri Light" w:cs="Calibri Light"/>
        </w:rPr>
        <w:t xml:space="preserve">use the most current data available </w:t>
      </w:r>
      <w:r w:rsidRPr="00711C82">
        <w:rPr>
          <w:rFonts w:ascii="Calibri Light" w:hAnsi="Calibri Light" w:cs="Calibri Light"/>
        </w:rPr>
        <w:t xml:space="preserve">to support </w:t>
      </w:r>
      <w:r w:rsidR="005907F7" w:rsidRPr="00711C82">
        <w:rPr>
          <w:rFonts w:ascii="Calibri Light" w:hAnsi="Calibri Light" w:cs="Calibri Light"/>
        </w:rPr>
        <w:t xml:space="preserve">Providers </w:t>
      </w:r>
      <w:r w:rsidR="006B10CF" w:rsidRPr="00711C82">
        <w:rPr>
          <w:rFonts w:ascii="Calibri Light" w:hAnsi="Calibri Light" w:cs="Calibri Light"/>
        </w:rPr>
        <w:t xml:space="preserve">in </w:t>
      </w:r>
      <w:r w:rsidRPr="00711C82">
        <w:rPr>
          <w:rFonts w:ascii="Calibri Light" w:hAnsi="Calibri Light" w:cs="Calibri Light"/>
        </w:rPr>
        <w:t>mak</w:t>
      </w:r>
      <w:r w:rsidR="006B10CF" w:rsidRPr="00711C82">
        <w:rPr>
          <w:rFonts w:ascii="Calibri Light" w:hAnsi="Calibri Light" w:cs="Calibri Light"/>
        </w:rPr>
        <w:t>ing</w:t>
      </w:r>
      <w:r w:rsidRPr="00711C82">
        <w:rPr>
          <w:rFonts w:ascii="Calibri Light" w:hAnsi="Calibri Light" w:cs="Calibri Light"/>
        </w:rPr>
        <w:t xml:space="preserve"> high-value referrals.</w:t>
      </w:r>
    </w:p>
    <w:p w14:paraId="175A02F3" w14:textId="0DC37D12" w:rsidR="00F97032" w:rsidRPr="00711C82" w:rsidRDefault="00F97032" w:rsidP="000D75E6">
      <w:pPr>
        <w:pStyle w:val="ListParagraph"/>
        <w:numPr>
          <w:ilvl w:val="1"/>
          <w:numId w:val="2"/>
        </w:numPr>
        <w:rPr>
          <w:rFonts w:ascii="Calibri Light" w:hAnsi="Calibri Light" w:cs="Calibri Light"/>
        </w:rPr>
      </w:pPr>
      <w:r w:rsidRPr="00711C82">
        <w:rPr>
          <w:rFonts w:ascii="Calibri Light" w:hAnsi="Calibri Light" w:cs="Calibri Light"/>
        </w:rPr>
        <w:t xml:space="preserve">Provide infrastructure for bi-directional data exchange.  </w:t>
      </w:r>
      <w:r w:rsidR="006B10CF" w:rsidRPr="00711C82">
        <w:rPr>
          <w:rFonts w:ascii="Calibri Light" w:hAnsi="Calibri Light" w:cs="Calibri Light"/>
        </w:rPr>
        <w:t xml:space="preserve">Administrator shall build data infrastructure for bi-directional data exchange between Administrator and the </w:t>
      </w:r>
      <w:r w:rsidR="005907F7" w:rsidRPr="00711C82">
        <w:rPr>
          <w:rFonts w:ascii="Calibri Light" w:hAnsi="Calibri Light" w:cs="Calibri Light"/>
        </w:rPr>
        <w:t xml:space="preserve">Providers </w:t>
      </w:r>
      <w:r w:rsidR="006B10CF" w:rsidRPr="00711C82">
        <w:rPr>
          <w:rFonts w:ascii="Calibri Light" w:hAnsi="Calibri Light" w:cs="Calibri Light"/>
        </w:rPr>
        <w:t xml:space="preserve">in Administrator’s network.  Administrator shall </w:t>
      </w:r>
      <w:r w:rsidR="001753BA" w:rsidRPr="00711C82">
        <w:rPr>
          <w:rFonts w:ascii="Calibri Light" w:hAnsi="Calibri Light" w:cs="Calibri Light"/>
        </w:rPr>
        <w:t xml:space="preserve">leverage </w:t>
      </w:r>
      <w:r w:rsidR="006B10CF" w:rsidRPr="00711C82">
        <w:rPr>
          <w:rFonts w:ascii="Calibri Light" w:hAnsi="Calibri Light" w:cs="Calibri Light"/>
        </w:rPr>
        <w:t xml:space="preserve">data it receives from </w:t>
      </w:r>
      <w:r w:rsidR="005907F7" w:rsidRPr="00711C82">
        <w:rPr>
          <w:rFonts w:ascii="Calibri Light" w:hAnsi="Calibri Light" w:cs="Calibri Light"/>
        </w:rPr>
        <w:t xml:space="preserve">Providers </w:t>
      </w:r>
      <w:r w:rsidR="001753BA" w:rsidRPr="00711C82">
        <w:rPr>
          <w:rFonts w:ascii="Calibri Light" w:hAnsi="Calibri Light" w:cs="Calibri Light"/>
        </w:rPr>
        <w:t xml:space="preserve">for the purpose of </w:t>
      </w:r>
      <w:r w:rsidR="00EB32DC" w:rsidRPr="00711C82">
        <w:rPr>
          <w:rFonts w:ascii="Calibri Light" w:hAnsi="Calibri Light" w:cs="Calibri Light"/>
        </w:rPr>
        <w:t>reporting on patient outcomes that require hybrid clinical/administrative data.</w:t>
      </w:r>
    </w:p>
    <w:p w14:paraId="4D7EF99C" w14:textId="77777777" w:rsidR="00C56CBA" w:rsidRPr="00191A75" w:rsidRDefault="00C56CBA" w:rsidP="00726FD2">
      <w:pPr>
        <w:pStyle w:val="Heading2"/>
        <w:spacing w:line="23" w:lineRule="atLeast"/>
        <w:ind w:left="360"/>
        <w:contextualSpacing/>
        <w:rPr>
          <w:rFonts w:ascii="Calibri Light" w:hAnsi="Calibri Light" w:cs="Calibri Light"/>
        </w:rPr>
      </w:pPr>
    </w:p>
    <w:p w14:paraId="01B1A922" w14:textId="52DF1E36" w:rsidR="00E54B10" w:rsidRPr="00191A75" w:rsidRDefault="00096ED8" w:rsidP="000D75E6">
      <w:pPr>
        <w:pStyle w:val="Heading2"/>
        <w:numPr>
          <w:ilvl w:val="0"/>
          <w:numId w:val="1"/>
        </w:numPr>
        <w:spacing w:line="23" w:lineRule="atLeast"/>
        <w:contextualSpacing/>
        <w:rPr>
          <w:rFonts w:ascii="Calibri Light" w:hAnsi="Calibri Light" w:cs="Calibri Light"/>
        </w:rPr>
      </w:pPr>
      <w:r w:rsidRPr="00191A75">
        <w:rPr>
          <w:rFonts w:ascii="Calibri Light" w:hAnsi="Calibri Light" w:cs="Calibri Light"/>
        </w:rPr>
        <w:t>P</w:t>
      </w:r>
      <w:r w:rsidR="000B6D0D" w:rsidRPr="00191A75">
        <w:rPr>
          <w:rFonts w:ascii="Calibri Light" w:hAnsi="Calibri Light" w:cs="Calibri Light"/>
        </w:rPr>
        <w:t>rovider P</w:t>
      </w:r>
      <w:r w:rsidRPr="00191A75">
        <w:rPr>
          <w:rFonts w:ascii="Calibri Light" w:hAnsi="Calibri Light" w:cs="Calibri Light"/>
        </w:rPr>
        <w:t xml:space="preserve">ayment and </w:t>
      </w:r>
      <w:r w:rsidR="000B6D0D" w:rsidRPr="00191A75">
        <w:rPr>
          <w:rFonts w:ascii="Calibri Light" w:hAnsi="Calibri Light" w:cs="Calibri Light"/>
        </w:rPr>
        <w:t xml:space="preserve">Care </w:t>
      </w:r>
      <w:r w:rsidRPr="00191A75">
        <w:rPr>
          <w:rFonts w:ascii="Calibri Light" w:hAnsi="Calibri Light" w:cs="Calibri Light"/>
        </w:rPr>
        <w:t>Delivery Reform</w:t>
      </w:r>
    </w:p>
    <w:p w14:paraId="42A8C126" w14:textId="77777777" w:rsidR="007F1324" w:rsidRPr="00191A75" w:rsidRDefault="007F1324" w:rsidP="00726FD2">
      <w:pPr>
        <w:spacing w:after="0" w:line="23" w:lineRule="atLeast"/>
        <w:contextualSpacing/>
        <w:rPr>
          <w:rFonts w:ascii="Calibri Light" w:hAnsi="Calibri Light" w:cs="Calibri Light"/>
        </w:rPr>
      </w:pPr>
    </w:p>
    <w:p w14:paraId="046E6879" w14:textId="46BC564F" w:rsidR="003C3F8C" w:rsidRPr="00711C82" w:rsidRDefault="003C3F8C"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Strategies to reform </w:t>
      </w:r>
      <w:r w:rsidR="00A64BDD" w:rsidRPr="00711C82">
        <w:rPr>
          <w:rFonts w:ascii="Calibri Light" w:hAnsi="Calibri Light" w:cs="Calibri Light"/>
          <w:color w:val="333F48"/>
        </w:rPr>
        <w:t xml:space="preserve">Provider </w:t>
      </w:r>
      <w:r w:rsidRPr="00711C82">
        <w:rPr>
          <w:rFonts w:ascii="Calibri Light" w:hAnsi="Calibri Light" w:cs="Calibri Light"/>
          <w:color w:val="333F48"/>
        </w:rPr>
        <w:t xml:space="preserve">payment and care delivery gained significant momentum over the past decade.  While </w:t>
      </w:r>
      <w:r w:rsidR="00871BFE" w:rsidRPr="00711C82">
        <w:rPr>
          <w:rFonts w:ascii="Calibri Light" w:hAnsi="Calibri Light" w:cs="Calibri Light"/>
          <w:color w:val="333F48"/>
        </w:rPr>
        <w:t xml:space="preserve">health </w:t>
      </w:r>
      <w:r w:rsidRPr="00711C82">
        <w:rPr>
          <w:rFonts w:ascii="Calibri Light" w:hAnsi="Calibri Light" w:cs="Calibri Light"/>
          <w:color w:val="333F48"/>
        </w:rPr>
        <w:t xml:space="preserve">plans have made </w:t>
      </w:r>
      <w:r w:rsidR="00D30507" w:rsidRPr="00711C82">
        <w:rPr>
          <w:rFonts w:ascii="Calibri Light" w:hAnsi="Calibri Light" w:cs="Calibri Light"/>
          <w:color w:val="333F48"/>
        </w:rPr>
        <w:t xml:space="preserve">strides in increasing the prevalence of </w:t>
      </w:r>
      <w:r w:rsidR="00871BFE" w:rsidRPr="00711C82">
        <w:rPr>
          <w:rFonts w:ascii="Calibri Light" w:hAnsi="Calibri Light" w:cs="Calibri Light"/>
          <w:color w:val="333F48"/>
        </w:rPr>
        <w:t>rewards-based programs (e.g.</w:t>
      </w:r>
      <w:r w:rsidR="00A64BDD" w:rsidRPr="00711C82">
        <w:rPr>
          <w:rFonts w:ascii="Calibri Light" w:hAnsi="Calibri Light" w:cs="Calibri Light"/>
          <w:color w:val="333F48"/>
        </w:rPr>
        <w:t>,</w:t>
      </w:r>
      <w:r w:rsidR="00871BFE" w:rsidRPr="00711C82">
        <w:rPr>
          <w:rFonts w:ascii="Calibri Light" w:hAnsi="Calibri Light" w:cs="Calibri Light"/>
          <w:color w:val="333F48"/>
        </w:rPr>
        <w:t xml:space="preserve"> shared savings or pay for performance), </w:t>
      </w:r>
      <w:r w:rsidRPr="00711C82">
        <w:rPr>
          <w:rFonts w:ascii="Calibri Light" w:hAnsi="Calibri Light" w:cs="Calibri Light"/>
          <w:color w:val="333F48"/>
        </w:rPr>
        <w:t xml:space="preserve">opportunity remains to </w:t>
      </w:r>
      <w:r w:rsidR="00D30507" w:rsidRPr="00711C82">
        <w:rPr>
          <w:rFonts w:ascii="Calibri Light" w:hAnsi="Calibri Light" w:cs="Calibri Light"/>
          <w:color w:val="333F48"/>
        </w:rPr>
        <w:t xml:space="preserve">implement </w:t>
      </w:r>
      <w:r w:rsidR="00871BFE" w:rsidRPr="00711C82">
        <w:rPr>
          <w:rFonts w:ascii="Calibri Light" w:hAnsi="Calibri Light" w:cs="Calibri Light"/>
          <w:color w:val="333F48"/>
        </w:rPr>
        <w:t xml:space="preserve">models that </w:t>
      </w:r>
      <w:r w:rsidR="00897ED6" w:rsidRPr="00711C82">
        <w:rPr>
          <w:rFonts w:ascii="Calibri Light" w:hAnsi="Calibri Light" w:cs="Calibri Light"/>
          <w:color w:val="333F48"/>
        </w:rPr>
        <w:t xml:space="preserve">pose </w:t>
      </w:r>
      <w:r w:rsidR="00871BFE" w:rsidRPr="00711C82">
        <w:rPr>
          <w:rFonts w:ascii="Calibri Light" w:hAnsi="Calibri Light" w:cs="Calibri Light"/>
          <w:color w:val="333F48"/>
        </w:rPr>
        <w:t xml:space="preserve">financial risk </w:t>
      </w:r>
      <w:r w:rsidR="00897ED6" w:rsidRPr="00711C82">
        <w:rPr>
          <w:rFonts w:ascii="Calibri Light" w:hAnsi="Calibri Light" w:cs="Calibri Light"/>
          <w:color w:val="333F48"/>
        </w:rPr>
        <w:t xml:space="preserve">to Providers </w:t>
      </w:r>
      <w:r w:rsidR="00871BFE" w:rsidRPr="00711C82">
        <w:rPr>
          <w:rFonts w:ascii="Calibri Light" w:hAnsi="Calibri Light" w:cs="Calibri Light"/>
          <w:color w:val="333F48"/>
        </w:rPr>
        <w:t xml:space="preserve">through </w:t>
      </w:r>
      <w:r w:rsidRPr="00711C82">
        <w:rPr>
          <w:rFonts w:ascii="Calibri Light" w:hAnsi="Calibri Light" w:cs="Calibri Light"/>
          <w:color w:val="333F48"/>
        </w:rPr>
        <w:t>methods like bundled payment, capitation, and shared risk</w:t>
      </w:r>
      <w:r w:rsidR="00897ED6" w:rsidRPr="00711C82">
        <w:rPr>
          <w:rFonts w:ascii="Calibri Light" w:hAnsi="Calibri Light" w:cs="Calibri Light"/>
          <w:color w:val="333F48"/>
        </w:rPr>
        <w:t xml:space="preserve"> </w:t>
      </w:r>
      <w:r w:rsidR="00172344" w:rsidRPr="00711C82">
        <w:rPr>
          <w:rFonts w:ascii="Calibri Light" w:hAnsi="Calibri Light" w:cs="Calibri Light"/>
          <w:color w:val="333F48"/>
        </w:rPr>
        <w:t xml:space="preserve">(also known as “downside risk”) </w:t>
      </w:r>
      <w:r w:rsidR="00897ED6" w:rsidRPr="00711C82">
        <w:rPr>
          <w:rFonts w:ascii="Calibri Light" w:hAnsi="Calibri Light" w:cs="Calibri Light"/>
          <w:color w:val="333F48"/>
        </w:rPr>
        <w:t>arrangements</w:t>
      </w:r>
      <w:r w:rsidRPr="00711C82">
        <w:rPr>
          <w:rFonts w:ascii="Calibri Light" w:hAnsi="Calibri Light" w:cs="Calibri Light"/>
          <w:color w:val="333F48"/>
        </w:rPr>
        <w:t>.</w:t>
      </w:r>
      <w:r w:rsidR="00D30507" w:rsidRPr="00711C82">
        <w:rPr>
          <w:rFonts w:ascii="Calibri Light" w:hAnsi="Calibri Light" w:cs="Calibri Light"/>
          <w:color w:val="333F48"/>
        </w:rPr>
        <w:t xml:space="preserve">  By their nature, financial models that include </w:t>
      </w:r>
      <w:r w:rsidR="00172344" w:rsidRPr="00711C82">
        <w:rPr>
          <w:rFonts w:ascii="Calibri Light" w:hAnsi="Calibri Light" w:cs="Calibri Light"/>
          <w:color w:val="333F48"/>
        </w:rPr>
        <w:t>shared</w:t>
      </w:r>
      <w:r w:rsidR="00D30507" w:rsidRPr="00711C82">
        <w:rPr>
          <w:rFonts w:ascii="Calibri Light" w:hAnsi="Calibri Light" w:cs="Calibri Light"/>
          <w:color w:val="333F48"/>
        </w:rPr>
        <w:t xml:space="preserve"> risk increase </w:t>
      </w:r>
      <w:r w:rsidR="00A64BDD" w:rsidRPr="00711C82">
        <w:rPr>
          <w:rFonts w:ascii="Calibri Light" w:hAnsi="Calibri Light" w:cs="Calibri Light"/>
          <w:color w:val="333F48"/>
        </w:rPr>
        <w:t xml:space="preserve">Provider </w:t>
      </w:r>
      <w:r w:rsidR="00D30507" w:rsidRPr="00711C82">
        <w:rPr>
          <w:rFonts w:ascii="Calibri Light" w:hAnsi="Calibri Light" w:cs="Calibri Light"/>
          <w:color w:val="333F48"/>
        </w:rPr>
        <w:t xml:space="preserve">accountability, and evidence suggests that these models are </w:t>
      </w:r>
      <w:hyperlink r:id="rId17" w:history="1">
        <w:r w:rsidR="00D30507" w:rsidRPr="00711C82">
          <w:rPr>
            <w:rFonts w:ascii="Calibri Light" w:hAnsi="Calibri Light" w:cs="Calibri Light"/>
            <w:color w:val="333F48"/>
          </w:rPr>
          <w:t>more likely to produce savings</w:t>
        </w:r>
      </w:hyperlink>
      <w:r w:rsidR="00D30507" w:rsidRPr="00711C82">
        <w:rPr>
          <w:rFonts w:ascii="Calibri Light" w:hAnsi="Calibri Light" w:cs="Calibri Light"/>
          <w:color w:val="333F48"/>
        </w:rPr>
        <w:t xml:space="preserve"> than models that include </w:t>
      </w:r>
      <w:r w:rsidR="00897ED6" w:rsidRPr="00711C82">
        <w:rPr>
          <w:rFonts w:ascii="Calibri Light" w:hAnsi="Calibri Light" w:cs="Calibri Light"/>
          <w:color w:val="333F48"/>
        </w:rPr>
        <w:t xml:space="preserve">a potential </w:t>
      </w:r>
      <w:r w:rsidR="00D30507" w:rsidRPr="00711C82">
        <w:rPr>
          <w:rFonts w:ascii="Calibri Light" w:hAnsi="Calibri Light" w:cs="Calibri Light"/>
          <w:color w:val="333F48"/>
        </w:rPr>
        <w:t>upside only.</w:t>
      </w:r>
    </w:p>
    <w:p w14:paraId="33B106AF" w14:textId="77777777" w:rsidR="00392CC8" w:rsidRPr="00711C82" w:rsidRDefault="00392CC8" w:rsidP="00726FD2">
      <w:pPr>
        <w:spacing w:after="0" w:line="23" w:lineRule="atLeast"/>
        <w:contextualSpacing/>
        <w:rPr>
          <w:rFonts w:ascii="Calibri Light" w:hAnsi="Calibri Light" w:cs="Calibri Light"/>
          <w:color w:val="333F48"/>
        </w:rPr>
      </w:pPr>
    </w:p>
    <w:p w14:paraId="7C3F6B75" w14:textId="1A2C61CF" w:rsidR="007F1324" w:rsidRPr="00711C82" w:rsidRDefault="001C684C"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As such, </w:t>
      </w:r>
      <w:r w:rsidR="00D30507" w:rsidRPr="00711C82">
        <w:rPr>
          <w:rFonts w:ascii="Calibri Light" w:hAnsi="Calibri Light" w:cs="Calibri Light"/>
          <w:color w:val="333F48"/>
        </w:rPr>
        <w:t xml:space="preserve">Administrator </w:t>
      </w:r>
      <w:r w:rsidRPr="00711C82">
        <w:rPr>
          <w:rFonts w:ascii="Calibri Light" w:hAnsi="Calibri Light" w:cs="Calibri Light"/>
          <w:color w:val="333F48"/>
        </w:rPr>
        <w:t>shall implement health care payment and delivery strategies that reduce waste and improve the quality and coordination of care, by pursuing the following strategies:</w:t>
      </w:r>
    </w:p>
    <w:p w14:paraId="31768CA4" w14:textId="61D6856E" w:rsidR="007F1324" w:rsidRPr="00711C82" w:rsidRDefault="00CB3BB1" w:rsidP="000D75E6">
      <w:pPr>
        <w:pStyle w:val="ListParagraph"/>
        <w:numPr>
          <w:ilvl w:val="0"/>
          <w:numId w:val="12"/>
        </w:numPr>
        <w:rPr>
          <w:rFonts w:ascii="Calibri Light" w:hAnsi="Calibri Light" w:cs="Calibri Light"/>
        </w:rPr>
      </w:pPr>
      <w:r w:rsidRPr="00711C82">
        <w:rPr>
          <w:rFonts w:ascii="Calibri Light" w:hAnsi="Calibri Light" w:cs="Calibri Light"/>
          <w:b/>
          <w:bCs/>
        </w:rPr>
        <w:t xml:space="preserve">Initiate and expand contracts where </w:t>
      </w:r>
      <w:r w:rsidR="00A64BDD" w:rsidRPr="00711C82">
        <w:rPr>
          <w:rFonts w:ascii="Calibri Light" w:hAnsi="Calibri Light" w:cs="Calibri Light"/>
          <w:b/>
          <w:bCs/>
        </w:rPr>
        <w:t xml:space="preserve">Providers </w:t>
      </w:r>
      <w:r w:rsidRPr="00711C82">
        <w:rPr>
          <w:rFonts w:ascii="Calibri Light" w:hAnsi="Calibri Light" w:cs="Calibri Light"/>
          <w:b/>
          <w:bCs/>
        </w:rPr>
        <w:t xml:space="preserve">face </w:t>
      </w:r>
      <w:r w:rsidR="001C684C" w:rsidRPr="00711C82">
        <w:rPr>
          <w:rFonts w:ascii="Calibri Light" w:hAnsi="Calibri Light" w:cs="Calibri Light"/>
          <w:b/>
          <w:bCs/>
        </w:rPr>
        <w:t xml:space="preserve">financial </w:t>
      </w:r>
      <w:r w:rsidR="006B52ED" w:rsidRPr="00711C82">
        <w:rPr>
          <w:rFonts w:ascii="Calibri Light" w:hAnsi="Calibri Light" w:cs="Calibri Light"/>
          <w:b/>
          <w:bCs/>
        </w:rPr>
        <w:t>risk</w:t>
      </w:r>
      <w:r w:rsidR="001C684C" w:rsidRPr="00711C82">
        <w:rPr>
          <w:rFonts w:ascii="Calibri Light" w:hAnsi="Calibri Light" w:cs="Calibri Light"/>
          <w:b/>
          <w:bCs/>
        </w:rPr>
        <w:t xml:space="preserve"> for </w:t>
      </w:r>
      <w:r w:rsidR="00922F21" w:rsidRPr="00711C82">
        <w:rPr>
          <w:rFonts w:ascii="Calibri Light" w:hAnsi="Calibri Light" w:cs="Calibri Light"/>
          <w:b/>
          <w:bCs/>
        </w:rPr>
        <w:t xml:space="preserve">cost, </w:t>
      </w:r>
      <w:r w:rsidR="001C684C" w:rsidRPr="00711C82">
        <w:rPr>
          <w:rFonts w:ascii="Calibri Light" w:hAnsi="Calibri Light" w:cs="Calibri Light"/>
          <w:b/>
          <w:bCs/>
        </w:rPr>
        <w:t>care outcomes and efficiency</w:t>
      </w:r>
      <w:r w:rsidR="006B52ED" w:rsidRPr="00711C82">
        <w:rPr>
          <w:rFonts w:ascii="Calibri Light" w:hAnsi="Calibri Light" w:cs="Calibri Light"/>
          <w:b/>
          <w:bCs/>
        </w:rPr>
        <w:t>.</w:t>
      </w:r>
      <w:r w:rsidR="006B52ED" w:rsidRPr="00711C82">
        <w:rPr>
          <w:rFonts w:ascii="Calibri Light" w:hAnsi="Calibri Light" w:cs="Calibri Light"/>
        </w:rPr>
        <w:t xml:space="preserve">  Administrator shall implement strategies </w:t>
      </w:r>
      <w:r w:rsidR="001C684C" w:rsidRPr="00711C82">
        <w:rPr>
          <w:rFonts w:ascii="Calibri Light" w:hAnsi="Calibri Light" w:cs="Calibri Light"/>
        </w:rPr>
        <w:t xml:space="preserve">that require </w:t>
      </w:r>
      <w:r w:rsidR="00A64BDD" w:rsidRPr="00711C82">
        <w:rPr>
          <w:rFonts w:ascii="Calibri Light" w:hAnsi="Calibri Light" w:cs="Calibri Light"/>
        </w:rPr>
        <w:t xml:space="preserve">Providers </w:t>
      </w:r>
      <w:r w:rsidR="00897ED6" w:rsidRPr="00711C82">
        <w:rPr>
          <w:rFonts w:ascii="Calibri Light" w:hAnsi="Calibri Light" w:cs="Calibri Light"/>
        </w:rPr>
        <w:t xml:space="preserve">to </w:t>
      </w:r>
      <w:r w:rsidR="006B52ED" w:rsidRPr="00711C82">
        <w:rPr>
          <w:rFonts w:ascii="Calibri Light" w:hAnsi="Calibri Light" w:cs="Calibri Light"/>
        </w:rPr>
        <w:t xml:space="preserve">accept financial responsibility for </w:t>
      </w:r>
      <w:r w:rsidR="007F1324" w:rsidRPr="00711C82">
        <w:rPr>
          <w:rFonts w:ascii="Calibri Light" w:hAnsi="Calibri Light" w:cs="Calibri Light"/>
        </w:rPr>
        <w:t xml:space="preserve">cost, utilization </w:t>
      </w:r>
      <w:r w:rsidR="006B52ED" w:rsidRPr="00711C82">
        <w:rPr>
          <w:rFonts w:ascii="Calibri Light" w:hAnsi="Calibri Light" w:cs="Calibri Light"/>
        </w:rPr>
        <w:t>and patient outcomes</w:t>
      </w:r>
      <w:r w:rsidR="007F1324" w:rsidRPr="00711C82">
        <w:rPr>
          <w:rFonts w:ascii="Calibri Light" w:hAnsi="Calibri Light" w:cs="Calibri Light"/>
        </w:rPr>
        <w:t xml:space="preserve">.  Under these contracts, </w:t>
      </w:r>
      <w:r w:rsidR="00A64BDD" w:rsidRPr="00711C82">
        <w:rPr>
          <w:rFonts w:ascii="Calibri Light" w:hAnsi="Calibri Light" w:cs="Calibri Light"/>
        </w:rPr>
        <w:t xml:space="preserve">Providers </w:t>
      </w:r>
      <w:r w:rsidR="007F1324" w:rsidRPr="00711C82">
        <w:rPr>
          <w:rFonts w:ascii="Calibri Light" w:hAnsi="Calibri Light" w:cs="Calibri Light"/>
        </w:rPr>
        <w:t xml:space="preserve">are </w:t>
      </w:r>
      <w:r w:rsidR="006B52ED" w:rsidRPr="00711C82">
        <w:rPr>
          <w:rFonts w:ascii="Calibri Light" w:hAnsi="Calibri Light" w:cs="Calibri Light"/>
        </w:rPr>
        <w:t xml:space="preserve">financially liable for overspending or </w:t>
      </w:r>
      <w:r w:rsidR="007F1324" w:rsidRPr="00711C82">
        <w:rPr>
          <w:rFonts w:ascii="Calibri Light" w:hAnsi="Calibri Light" w:cs="Calibri Light"/>
        </w:rPr>
        <w:t xml:space="preserve">failing to </w:t>
      </w:r>
      <w:r w:rsidR="006B52ED" w:rsidRPr="00711C82">
        <w:rPr>
          <w:rFonts w:ascii="Calibri Light" w:hAnsi="Calibri Light" w:cs="Calibri Light"/>
        </w:rPr>
        <w:t>meet specified cost and quality targets.  Examples include, but are not limited to</w:t>
      </w:r>
      <w:r w:rsidRPr="00711C82">
        <w:rPr>
          <w:rFonts w:ascii="Calibri Light" w:hAnsi="Calibri Light" w:cs="Calibri Light"/>
        </w:rPr>
        <w:t xml:space="preserve"> the following:</w:t>
      </w:r>
    </w:p>
    <w:p w14:paraId="24F01C94" w14:textId="2F887901" w:rsidR="007F1324" w:rsidRPr="00711C82" w:rsidRDefault="00DD6415" w:rsidP="000D75E6">
      <w:pPr>
        <w:pStyle w:val="ListParagraph"/>
        <w:numPr>
          <w:ilvl w:val="1"/>
          <w:numId w:val="2"/>
        </w:numPr>
        <w:rPr>
          <w:rFonts w:ascii="Calibri Light" w:hAnsi="Calibri Light" w:cs="Calibri Light"/>
        </w:rPr>
      </w:pPr>
      <w:r w:rsidRPr="00711C82">
        <w:rPr>
          <w:rFonts w:ascii="Calibri Light" w:hAnsi="Calibri Light" w:cs="Calibri Light"/>
        </w:rPr>
        <w:t>Shared</w:t>
      </w:r>
      <w:r w:rsidR="00172344" w:rsidRPr="00711C82">
        <w:rPr>
          <w:rFonts w:ascii="Calibri Light" w:hAnsi="Calibri Light" w:cs="Calibri Light"/>
        </w:rPr>
        <w:t xml:space="preserve"> </w:t>
      </w:r>
      <w:r w:rsidRPr="00711C82">
        <w:rPr>
          <w:rFonts w:ascii="Calibri Light" w:hAnsi="Calibri Light" w:cs="Calibri Light"/>
        </w:rPr>
        <w:t xml:space="preserve">risk (downside risk) contracts, </w:t>
      </w:r>
      <w:r w:rsidR="00533599" w:rsidRPr="00711C82">
        <w:rPr>
          <w:rFonts w:ascii="Calibri Light" w:hAnsi="Calibri Light" w:cs="Calibri Light"/>
        </w:rPr>
        <w:t>where</w:t>
      </w:r>
      <w:r w:rsidRPr="00711C82">
        <w:rPr>
          <w:rFonts w:ascii="Calibri Light" w:hAnsi="Calibri Light" w:cs="Calibri Light"/>
        </w:rPr>
        <w:t xml:space="preserve"> </w:t>
      </w:r>
      <w:r w:rsidR="00A64BDD" w:rsidRPr="00711C82">
        <w:rPr>
          <w:rFonts w:ascii="Calibri Light" w:hAnsi="Calibri Light" w:cs="Calibri Light"/>
        </w:rPr>
        <w:t xml:space="preserve">Providers </w:t>
      </w:r>
      <w:r w:rsidRPr="00711C82">
        <w:rPr>
          <w:rFonts w:ascii="Calibri Light" w:hAnsi="Calibri Light" w:cs="Calibri Light"/>
        </w:rPr>
        <w:t>are accountable for a total cost of care target for an attributed population of patients</w:t>
      </w:r>
      <w:r w:rsidR="00172344" w:rsidRPr="00711C82">
        <w:rPr>
          <w:rFonts w:ascii="Calibri Light" w:hAnsi="Calibri Light" w:cs="Calibri Light"/>
        </w:rPr>
        <w:t xml:space="preserve"> </w:t>
      </w:r>
      <w:r w:rsidRPr="00711C82">
        <w:rPr>
          <w:rFonts w:ascii="Calibri Light" w:hAnsi="Calibri Light" w:cs="Calibri Light"/>
        </w:rPr>
        <w:t>and accept financial liability if they fail to meet financial or clinical quality targets</w:t>
      </w:r>
      <w:r w:rsidR="00922F21" w:rsidRPr="00711C82">
        <w:rPr>
          <w:rFonts w:ascii="Calibri Light" w:hAnsi="Calibri Light" w:cs="Calibri Light"/>
        </w:rPr>
        <w:t>.</w:t>
      </w:r>
    </w:p>
    <w:p w14:paraId="0F26CAC7" w14:textId="320F76AA" w:rsidR="007F1324" w:rsidRPr="00711C82" w:rsidRDefault="00D5032B" w:rsidP="000D75E6">
      <w:pPr>
        <w:pStyle w:val="ListParagraph"/>
        <w:numPr>
          <w:ilvl w:val="1"/>
          <w:numId w:val="2"/>
        </w:numPr>
        <w:rPr>
          <w:rFonts w:ascii="Calibri Light" w:hAnsi="Calibri Light" w:cs="Calibri Light"/>
        </w:rPr>
      </w:pPr>
      <w:r w:rsidRPr="00711C82">
        <w:rPr>
          <w:rFonts w:ascii="Calibri Light" w:hAnsi="Calibri Light" w:cs="Calibri Light"/>
        </w:rPr>
        <w:t>Bundled or episode-based payment (paid prospectively or retrospectively)</w:t>
      </w:r>
      <w:r w:rsidR="00DD6415" w:rsidRPr="00711C82">
        <w:rPr>
          <w:rFonts w:ascii="Calibri Light" w:hAnsi="Calibri Light" w:cs="Calibri Light"/>
        </w:rPr>
        <w:t xml:space="preserve">, </w:t>
      </w:r>
      <w:r w:rsidR="00533599" w:rsidRPr="00711C82">
        <w:rPr>
          <w:rFonts w:ascii="Calibri Light" w:hAnsi="Calibri Light" w:cs="Calibri Light"/>
        </w:rPr>
        <w:t xml:space="preserve">where </w:t>
      </w:r>
      <w:r w:rsidR="00A64BDD" w:rsidRPr="00711C82">
        <w:rPr>
          <w:rFonts w:ascii="Calibri Light" w:hAnsi="Calibri Light" w:cs="Calibri Light"/>
        </w:rPr>
        <w:t xml:space="preserve">Providers </w:t>
      </w:r>
      <w:r w:rsidR="00DD6415" w:rsidRPr="00711C82">
        <w:rPr>
          <w:rFonts w:ascii="Calibri Light" w:hAnsi="Calibri Light" w:cs="Calibri Light"/>
        </w:rPr>
        <w:t xml:space="preserve">receive a single </w:t>
      </w:r>
      <w:r w:rsidR="00CF5002" w:rsidRPr="00711C82">
        <w:rPr>
          <w:rFonts w:ascii="Calibri Light" w:hAnsi="Calibri Light" w:cs="Calibri Light"/>
        </w:rPr>
        <w:t xml:space="preserve">amount </w:t>
      </w:r>
      <w:r w:rsidR="00DD6415" w:rsidRPr="00711C82">
        <w:rPr>
          <w:rFonts w:ascii="Calibri Light" w:hAnsi="Calibri Light" w:cs="Calibri Light"/>
        </w:rPr>
        <w:t>for all services to treat a given condition or to provide a given treatment</w:t>
      </w:r>
      <w:r w:rsidR="00533599" w:rsidRPr="00711C82">
        <w:rPr>
          <w:rFonts w:ascii="Calibri Light" w:hAnsi="Calibri Light" w:cs="Calibri Light"/>
        </w:rPr>
        <w:t xml:space="preserve"> </w:t>
      </w:r>
      <w:r w:rsidR="009779D8" w:rsidRPr="00711C82">
        <w:rPr>
          <w:rFonts w:ascii="Calibri Light" w:hAnsi="Calibri Light" w:cs="Calibri Light"/>
        </w:rPr>
        <w:t xml:space="preserve">or </w:t>
      </w:r>
      <w:r w:rsidR="00DD6415" w:rsidRPr="00711C82">
        <w:rPr>
          <w:rFonts w:ascii="Calibri Light" w:hAnsi="Calibri Light" w:cs="Calibri Light"/>
        </w:rPr>
        <w:t>procedure. Providers assume financial risk for the cost of services for a condition or procedure as well as costs associated with preventable complications.</w:t>
      </w:r>
      <w:r w:rsidR="0031075B" w:rsidRPr="00711C82">
        <w:rPr>
          <w:rFonts w:ascii="Calibri Light" w:hAnsi="Calibri Light" w:cs="Calibri Light"/>
        </w:rPr>
        <w:t xml:space="preserve">  Administrator’s bundles should be based on standard definitions of care episodes, e.g.</w:t>
      </w:r>
      <w:r w:rsidR="00D11945" w:rsidRPr="00711C82">
        <w:rPr>
          <w:rFonts w:ascii="Calibri Light" w:hAnsi="Calibri Light" w:cs="Calibri Light"/>
        </w:rPr>
        <w:t>,</w:t>
      </w:r>
      <w:r w:rsidR="0031075B" w:rsidRPr="00711C82">
        <w:rPr>
          <w:rFonts w:ascii="Calibri Light" w:hAnsi="Calibri Light" w:cs="Calibri Light"/>
        </w:rPr>
        <w:t xml:space="preserve"> Medicare or Prometheus.</w:t>
      </w:r>
    </w:p>
    <w:p w14:paraId="6143F448" w14:textId="392F9791" w:rsidR="007F1324" w:rsidRPr="00711C82" w:rsidRDefault="00DD6415" w:rsidP="000D75E6">
      <w:pPr>
        <w:pStyle w:val="ListParagraph"/>
        <w:numPr>
          <w:ilvl w:val="1"/>
          <w:numId w:val="2"/>
        </w:numPr>
        <w:rPr>
          <w:rFonts w:ascii="Calibri Light" w:hAnsi="Calibri Light" w:cs="Calibri Light"/>
        </w:rPr>
      </w:pPr>
      <w:r w:rsidRPr="00711C82">
        <w:rPr>
          <w:rFonts w:ascii="Calibri Light" w:hAnsi="Calibri Light" w:cs="Calibri Light"/>
        </w:rPr>
        <w:t>Condition-specific capitation</w:t>
      </w:r>
      <w:r w:rsidR="006B52ED" w:rsidRPr="00711C82">
        <w:rPr>
          <w:rFonts w:ascii="Calibri Light" w:hAnsi="Calibri Light" w:cs="Calibri Light"/>
        </w:rPr>
        <w:t xml:space="preserve">, </w:t>
      </w:r>
      <w:r w:rsidRPr="00711C82">
        <w:rPr>
          <w:rFonts w:ascii="Calibri Light" w:hAnsi="Calibri Light" w:cs="Calibri Light"/>
        </w:rPr>
        <w:t xml:space="preserve">where </w:t>
      </w:r>
      <w:r w:rsidR="009779D8" w:rsidRPr="00711C82">
        <w:rPr>
          <w:rFonts w:ascii="Calibri Light" w:hAnsi="Calibri Light" w:cs="Calibri Light"/>
        </w:rPr>
        <w:t xml:space="preserve">Providers </w:t>
      </w:r>
      <w:r w:rsidRPr="00711C82">
        <w:rPr>
          <w:rFonts w:ascii="Calibri Light" w:hAnsi="Calibri Light" w:cs="Calibri Light"/>
        </w:rPr>
        <w:t xml:space="preserve">receive a fixed dollar payment for the care that patients receive for a specific condition (or set of conditions) in a given time period, such as a month or year. </w:t>
      </w:r>
    </w:p>
    <w:p w14:paraId="15ED1023" w14:textId="1B30F54B" w:rsidR="004D3CD9" w:rsidRPr="00711C82" w:rsidRDefault="0031075B" w:rsidP="000D75E6">
      <w:pPr>
        <w:pStyle w:val="ListParagraph"/>
        <w:numPr>
          <w:ilvl w:val="1"/>
          <w:numId w:val="2"/>
        </w:numPr>
        <w:rPr>
          <w:rFonts w:ascii="Calibri Light" w:hAnsi="Calibri Light" w:cs="Calibri Light"/>
        </w:rPr>
      </w:pPr>
      <w:r w:rsidRPr="00711C82">
        <w:rPr>
          <w:rFonts w:ascii="Calibri Light" w:hAnsi="Calibri Light" w:cs="Calibri Light"/>
        </w:rPr>
        <w:t xml:space="preserve">Partial or full capitation with quality: A fixed dollar payment to </w:t>
      </w:r>
      <w:r w:rsidR="00D11945" w:rsidRPr="00711C82">
        <w:rPr>
          <w:rFonts w:ascii="Calibri Light" w:hAnsi="Calibri Light" w:cs="Calibri Light"/>
        </w:rPr>
        <w:t xml:space="preserve">Providers </w:t>
      </w:r>
      <w:r w:rsidRPr="00711C82">
        <w:rPr>
          <w:rFonts w:ascii="Calibri Light" w:hAnsi="Calibri Light" w:cs="Calibri Light"/>
        </w:rPr>
        <w:t>for the care that patients may receive in a given time period, such as a month or year, with payment adjustments based on measured performance (quality, safety, and efficiency) and patient risk. Includes quality of care components with pay-for-performance. Full capitation on top of which a quality bonus is paid (e.g.</w:t>
      </w:r>
      <w:r w:rsidR="00F03402">
        <w:rPr>
          <w:rFonts w:ascii="Calibri Light" w:hAnsi="Calibri Light" w:cs="Calibri Light"/>
        </w:rPr>
        <w:t>,</w:t>
      </w:r>
      <w:r w:rsidRPr="00711C82">
        <w:rPr>
          <w:rFonts w:ascii="Calibri Light" w:hAnsi="Calibri Light" w:cs="Calibri Light"/>
        </w:rPr>
        <w:t xml:space="preserve"> </w:t>
      </w:r>
      <w:r w:rsidR="00D11945" w:rsidRPr="00711C82">
        <w:rPr>
          <w:rFonts w:ascii="Calibri Light" w:hAnsi="Calibri Light" w:cs="Calibri Light"/>
        </w:rPr>
        <w:t>pay for performance</w:t>
      </w:r>
      <w:r w:rsidRPr="00711C82">
        <w:rPr>
          <w:rFonts w:ascii="Calibri Light" w:hAnsi="Calibri Light" w:cs="Calibri Light"/>
        </w:rPr>
        <w:t>) is considered full capitation with quality</w:t>
      </w:r>
      <w:r w:rsidR="004D3CD9" w:rsidRPr="00711C82">
        <w:rPr>
          <w:rFonts w:ascii="Calibri Light" w:hAnsi="Calibri Light" w:cs="Calibri Light"/>
        </w:rPr>
        <w:t xml:space="preserve">. </w:t>
      </w:r>
    </w:p>
    <w:p w14:paraId="172B8473" w14:textId="77777777" w:rsidR="00166952" w:rsidRPr="00711C82" w:rsidRDefault="00166952" w:rsidP="00726FD2">
      <w:pPr>
        <w:spacing w:after="0" w:line="23" w:lineRule="atLeast"/>
        <w:ind w:left="720"/>
        <w:contextualSpacing/>
        <w:rPr>
          <w:rFonts w:ascii="Calibri Light" w:hAnsi="Calibri Light" w:cs="Calibri Light"/>
          <w:color w:val="333F48"/>
        </w:rPr>
      </w:pPr>
    </w:p>
    <w:p w14:paraId="7F27D992" w14:textId="49A7F35A" w:rsidR="008B4C7C" w:rsidRPr="00711C82" w:rsidRDefault="00CB3BB1" w:rsidP="00726FD2">
      <w:pPr>
        <w:pStyle w:val="ListParagraph"/>
        <w:rPr>
          <w:rFonts w:ascii="Calibri Light" w:hAnsi="Calibri Light" w:cs="Calibri Light"/>
        </w:rPr>
      </w:pPr>
      <w:r w:rsidRPr="00711C82">
        <w:rPr>
          <w:rFonts w:ascii="Calibri Light" w:hAnsi="Calibri Light" w:cs="Calibri Light"/>
          <w:b/>
          <w:bCs/>
        </w:rPr>
        <w:lastRenderedPageBreak/>
        <w:t xml:space="preserve">Include quality measures that </w:t>
      </w:r>
      <w:r w:rsidR="00B8335D" w:rsidRPr="00711C82">
        <w:rPr>
          <w:rFonts w:ascii="Calibri Light" w:hAnsi="Calibri Light" w:cs="Calibri Light"/>
          <w:b/>
          <w:bCs/>
        </w:rPr>
        <w:t>focus on patient outcomes</w:t>
      </w:r>
      <w:r w:rsidRPr="00711C82">
        <w:rPr>
          <w:rFonts w:ascii="Calibri Light" w:hAnsi="Calibri Light" w:cs="Calibri Light"/>
          <w:b/>
          <w:bCs/>
        </w:rPr>
        <w:t xml:space="preserve">.  </w:t>
      </w:r>
      <w:r w:rsidRPr="00711C82">
        <w:rPr>
          <w:rFonts w:ascii="Calibri Light" w:hAnsi="Calibri Light" w:cs="Calibri Light"/>
        </w:rPr>
        <w:t>Administrator</w:t>
      </w:r>
      <w:r w:rsidR="008B27E6" w:rsidRPr="00711C82">
        <w:rPr>
          <w:rFonts w:ascii="Calibri Light" w:hAnsi="Calibri Light" w:cs="Calibri Light"/>
        </w:rPr>
        <w:t xml:space="preserve">’s portfolio of alternative payment models shall, in all cases, </w:t>
      </w:r>
      <w:r w:rsidR="00AD2346" w:rsidRPr="00711C82">
        <w:rPr>
          <w:rFonts w:ascii="Calibri Light" w:hAnsi="Calibri Light" w:cs="Calibri Light"/>
        </w:rPr>
        <w:t>create</w:t>
      </w:r>
      <w:r w:rsidR="008B27E6" w:rsidRPr="00711C82">
        <w:rPr>
          <w:rFonts w:ascii="Calibri Light" w:hAnsi="Calibri Light" w:cs="Calibri Light"/>
        </w:rPr>
        <w:t xml:space="preserve"> incentives to </w:t>
      </w:r>
      <w:r w:rsidR="00AD2346" w:rsidRPr="00711C82">
        <w:rPr>
          <w:rFonts w:ascii="Calibri Light" w:hAnsi="Calibri Light" w:cs="Calibri Light"/>
        </w:rPr>
        <w:t xml:space="preserve">improve </w:t>
      </w:r>
      <w:r w:rsidR="00922F21" w:rsidRPr="00711C82">
        <w:rPr>
          <w:rFonts w:ascii="Calibri Light" w:hAnsi="Calibri Light" w:cs="Calibri Light"/>
        </w:rPr>
        <w:t xml:space="preserve">clinical quality </w:t>
      </w:r>
      <w:r w:rsidR="008B27E6" w:rsidRPr="00711C82">
        <w:rPr>
          <w:rFonts w:ascii="Calibri Light" w:hAnsi="Calibri Light" w:cs="Calibri Light"/>
        </w:rPr>
        <w:t xml:space="preserve">as well as </w:t>
      </w:r>
      <w:r w:rsidR="00AD2346" w:rsidRPr="00711C82">
        <w:rPr>
          <w:rFonts w:ascii="Calibri Light" w:hAnsi="Calibri Light" w:cs="Calibri Light"/>
        </w:rPr>
        <w:t xml:space="preserve">performance on </w:t>
      </w:r>
      <w:r w:rsidR="008B27E6" w:rsidRPr="00711C82">
        <w:rPr>
          <w:rFonts w:ascii="Calibri Light" w:hAnsi="Calibri Light" w:cs="Calibri Light"/>
        </w:rPr>
        <w:t xml:space="preserve">financial and utilization targets. </w:t>
      </w:r>
      <w:r w:rsidR="00AD2346" w:rsidRPr="00711C82">
        <w:rPr>
          <w:rFonts w:ascii="Calibri Light" w:hAnsi="Calibri Light" w:cs="Calibri Light"/>
        </w:rPr>
        <w:t>When connecting payment to the quality of care</w:t>
      </w:r>
      <w:r w:rsidRPr="00711C82">
        <w:rPr>
          <w:rFonts w:ascii="Calibri Light" w:hAnsi="Calibri Light" w:cs="Calibri Light"/>
        </w:rPr>
        <w:t xml:space="preserve">, Administrator shall </w:t>
      </w:r>
      <w:r w:rsidR="00AD2346" w:rsidRPr="00711C82">
        <w:rPr>
          <w:rFonts w:ascii="Calibri Light" w:hAnsi="Calibri Light" w:cs="Calibri Light"/>
        </w:rPr>
        <w:t xml:space="preserve">use </w:t>
      </w:r>
      <w:r w:rsidRPr="00711C82">
        <w:rPr>
          <w:rFonts w:ascii="Calibri Light" w:hAnsi="Calibri Light" w:cs="Calibri Light"/>
        </w:rPr>
        <w:t xml:space="preserve">measures that assess </w:t>
      </w:r>
      <w:r w:rsidR="008B27E6" w:rsidRPr="00711C82">
        <w:rPr>
          <w:rFonts w:ascii="Calibri Light" w:hAnsi="Calibri Light" w:cs="Calibri Light"/>
        </w:rPr>
        <w:t xml:space="preserve">care outcomes rather than care processes, </w:t>
      </w:r>
      <w:r w:rsidR="00B8335D" w:rsidRPr="00711C82">
        <w:rPr>
          <w:rFonts w:ascii="Calibri Light" w:hAnsi="Calibri Light" w:cs="Calibri Light"/>
        </w:rPr>
        <w:t xml:space="preserve">leveraging nationally-recognized metrics </w:t>
      </w:r>
      <w:r w:rsidR="00AD2346" w:rsidRPr="00711C82">
        <w:rPr>
          <w:rFonts w:ascii="Calibri Light" w:hAnsi="Calibri Light" w:cs="Calibri Light"/>
        </w:rPr>
        <w:t>wherever possible.  As an example</w:t>
      </w:r>
      <w:r w:rsidR="008B27E6" w:rsidRPr="00711C82">
        <w:rPr>
          <w:rFonts w:ascii="Calibri Light" w:hAnsi="Calibri Light" w:cs="Calibri Light"/>
        </w:rPr>
        <w:t>,</w:t>
      </w:r>
      <w:r w:rsidR="00AD2346" w:rsidRPr="00711C82">
        <w:rPr>
          <w:rFonts w:ascii="Calibri Light" w:hAnsi="Calibri Light" w:cs="Calibri Light"/>
        </w:rPr>
        <w:t xml:space="preserve"> </w:t>
      </w:r>
      <w:r w:rsidR="00B8335D" w:rsidRPr="00711C82">
        <w:rPr>
          <w:rFonts w:ascii="Calibri Light" w:hAnsi="Calibri Light" w:cs="Calibri Light"/>
        </w:rPr>
        <w:t xml:space="preserve">see </w:t>
      </w:r>
      <w:r w:rsidRPr="00711C82">
        <w:rPr>
          <w:rFonts w:ascii="Calibri Light" w:hAnsi="Calibri Light" w:cs="Calibri Light"/>
        </w:rPr>
        <w:t xml:space="preserve">the </w:t>
      </w:r>
      <w:r w:rsidR="00B8335D" w:rsidRPr="00711C82">
        <w:rPr>
          <w:rFonts w:ascii="Calibri Light" w:eastAsiaTheme="minorHAnsi" w:hAnsi="Calibri Light" w:cs="Calibri Light"/>
        </w:rPr>
        <w:t xml:space="preserve">IHA’s </w:t>
      </w:r>
      <w:hyperlink r:id="rId18" w:history="1">
        <w:r w:rsidR="00B8335D" w:rsidRPr="00191A75">
          <w:rPr>
            <w:rStyle w:val="Hyperlink"/>
            <w:rFonts w:ascii="Calibri Light" w:eastAsiaTheme="minorHAnsi" w:hAnsi="Calibri Light" w:cs="Calibri Light"/>
          </w:rPr>
          <w:t>“Align Measure Perform (AMP)”</w:t>
        </w:r>
      </w:hyperlink>
      <w:r w:rsidR="00B8335D" w:rsidRPr="00191A75">
        <w:rPr>
          <w:rFonts w:ascii="Calibri Light" w:eastAsiaTheme="minorHAnsi" w:hAnsi="Calibri Light" w:cs="Calibri Light"/>
        </w:rPr>
        <w:t xml:space="preserve"> </w:t>
      </w:r>
      <w:r w:rsidR="00B8335D" w:rsidRPr="00711C82">
        <w:rPr>
          <w:rFonts w:ascii="Calibri Light" w:eastAsiaTheme="minorHAnsi" w:hAnsi="Calibri Light" w:cs="Calibri Light"/>
        </w:rPr>
        <w:t>measure set for Commercial ACOs</w:t>
      </w:r>
      <w:r w:rsidRPr="00711C82">
        <w:rPr>
          <w:rFonts w:ascii="Calibri Light" w:hAnsi="Calibri Light" w:cs="Calibri Light"/>
        </w:rPr>
        <w:t xml:space="preserve">.  </w:t>
      </w:r>
      <w:r w:rsidR="00B8335D" w:rsidRPr="00711C82">
        <w:rPr>
          <w:rFonts w:ascii="Calibri Light" w:hAnsi="Calibri Light" w:cs="Calibri Light"/>
        </w:rPr>
        <w:t xml:space="preserve">Bonus payments for care outcomes </w:t>
      </w:r>
      <w:r w:rsidRPr="00711C82">
        <w:rPr>
          <w:rFonts w:ascii="Calibri Light" w:hAnsi="Calibri Light" w:cs="Calibri Light"/>
        </w:rPr>
        <w:t xml:space="preserve">should accrue to </w:t>
      </w:r>
      <w:r w:rsidR="00FF2F8E">
        <w:rPr>
          <w:rFonts w:ascii="Calibri Light" w:hAnsi="Calibri Light" w:cs="Calibri Light"/>
        </w:rPr>
        <w:t xml:space="preserve">the </w:t>
      </w:r>
      <w:r w:rsidR="009779D8" w:rsidRPr="00711C82">
        <w:rPr>
          <w:rFonts w:ascii="Calibri Light" w:hAnsi="Calibri Light" w:cs="Calibri Light"/>
        </w:rPr>
        <w:t xml:space="preserve">Providers </w:t>
      </w:r>
      <w:r w:rsidRPr="00711C82">
        <w:rPr>
          <w:rFonts w:ascii="Calibri Light" w:hAnsi="Calibri Light" w:cs="Calibri Light"/>
        </w:rPr>
        <w:t>who are delivering care</w:t>
      </w:r>
      <w:r w:rsidR="00B8335D" w:rsidRPr="00711C82">
        <w:rPr>
          <w:rFonts w:ascii="Calibri Light" w:hAnsi="Calibri Light" w:cs="Calibri Light"/>
        </w:rPr>
        <w:t>; they</w:t>
      </w:r>
      <w:r w:rsidR="009779D8" w:rsidRPr="00711C82">
        <w:rPr>
          <w:rFonts w:ascii="Calibri Light" w:hAnsi="Calibri Light" w:cs="Calibri Light"/>
        </w:rPr>
        <w:t xml:space="preserve"> </w:t>
      </w:r>
      <w:r w:rsidR="00922F21" w:rsidRPr="00711C82">
        <w:rPr>
          <w:rFonts w:ascii="Calibri Light" w:hAnsi="Calibri Light" w:cs="Calibri Light"/>
        </w:rPr>
        <w:t xml:space="preserve">should </w:t>
      </w:r>
      <w:r w:rsidRPr="00711C82">
        <w:rPr>
          <w:rFonts w:ascii="Calibri Light" w:hAnsi="Calibri Light" w:cs="Calibri Light"/>
        </w:rPr>
        <w:t xml:space="preserve">reflect </w:t>
      </w:r>
      <w:r w:rsidR="009779D8" w:rsidRPr="00711C82">
        <w:rPr>
          <w:rFonts w:ascii="Calibri Light" w:hAnsi="Calibri Light" w:cs="Calibri Light"/>
        </w:rPr>
        <w:t xml:space="preserve">Providers’ </w:t>
      </w:r>
      <w:r w:rsidRPr="00711C82">
        <w:rPr>
          <w:rFonts w:ascii="Calibri Light" w:hAnsi="Calibri Light" w:cs="Calibri Light"/>
        </w:rPr>
        <w:t xml:space="preserve">performance and result in market efficiencies and savings </w:t>
      </w:r>
      <w:r w:rsidR="00922F21" w:rsidRPr="00711C82">
        <w:rPr>
          <w:rFonts w:ascii="Calibri Light" w:hAnsi="Calibri Light" w:cs="Calibri Light"/>
        </w:rPr>
        <w:t xml:space="preserve">for </w:t>
      </w:r>
      <w:r w:rsidRPr="00711C82">
        <w:rPr>
          <w:rFonts w:ascii="Calibri Light" w:hAnsi="Calibri Light" w:cs="Calibri Light"/>
        </w:rPr>
        <w:t>Purchaser.</w:t>
      </w:r>
    </w:p>
    <w:p w14:paraId="6E28D0CA" w14:textId="77777777" w:rsidR="00A27B58" w:rsidRPr="00711C82" w:rsidRDefault="00A27B58" w:rsidP="00A27B58">
      <w:pPr>
        <w:pStyle w:val="ListParagraph"/>
        <w:numPr>
          <w:ilvl w:val="0"/>
          <w:numId w:val="0"/>
        </w:numPr>
        <w:ind w:left="720"/>
        <w:rPr>
          <w:rFonts w:ascii="Calibri Light" w:hAnsi="Calibri Light" w:cs="Calibri Light"/>
        </w:rPr>
      </w:pPr>
    </w:p>
    <w:p w14:paraId="44D5CAA7" w14:textId="7BBDD822" w:rsidR="00A27B58" w:rsidRPr="00711C82" w:rsidRDefault="00A27B58" w:rsidP="00A27B58">
      <w:pPr>
        <w:pStyle w:val="ListParagraph"/>
        <w:rPr>
          <w:rFonts w:ascii="Calibri Light" w:hAnsi="Calibri Light" w:cs="Calibri Light"/>
        </w:rPr>
      </w:pPr>
      <w:r w:rsidRPr="00711C82">
        <w:rPr>
          <w:rFonts w:ascii="Calibri Light" w:hAnsi="Calibri Light" w:cs="Calibri Light"/>
          <w:b/>
          <w:bCs/>
        </w:rPr>
        <w:t xml:space="preserve">Support Providers in managing population health.  </w:t>
      </w:r>
      <w:r w:rsidRPr="00711C82">
        <w:rPr>
          <w:rFonts w:ascii="Calibri Light" w:hAnsi="Calibri Light" w:cs="Calibri Light"/>
        </w:rPr>
        <w:t xml:space="preserve">Administrator shall share timely, accurate and actionable </w:t>
      </w:r>
      <w:r w:rsidR="00B34C05" w:rsidRPr="00711C82">
        <w:rPr>
          <w:rFonts w:ascii="Calibri Light" w:hAnsi="Calibri Light" w:cs="Calibri Light"/>
        </w:rPr>
        <w:t xml:space="preserve">population health management </w:t>
      </w:r>
      <w:r w:rsidRPr="00711C82">
        <w:rPr>
          <w:rFonts w:ascii="Calibri Light" w:hAnsi="Calibri Light" w:cs="Calibri Light"/>
        </w:rPr>
        <w:t>data to support Providers in alternative payment model contracts.  Administrator shall supply Providers engaged in payment reform models with timely, actionable and meaningful data, analytics and reporting. Administrator shall also offer consultative support to help Providers identify opportunities to improve efficiency, quality of care outcomes, and patient experience.</w:t>
      </w:r>
    </w:p>
    <w:p w14:paraId="70FA13C8" w14:textId="77777777" w:rsidR="00A27B58" w:rsidRPr="00711C82" w:rsidRDefault="00A27B58" w:rsidP="00A27B58">
      <w:pPr>
        <w:pStyle w:val="ListParagraph"/>
        <w:numPr>
          <w:ilvl w:val="0"/>
          <w:numId w:val="0"/>
        </w:numPr>
        <w:ind w:left="720"/>
        <w:rPr>
          <w:rFonts w:ascii="Calibri Light" w:hAnsi="Calibri Light" w:cs="Calibri Light"/>
        </w:rPr>
      </w:pPr>
    </w:p>
    <w:p w14:paraId="73BBFB40" w14:textId="650D3F79" w:rsidR="00320FE8" w:rsidRPr="00711C82" w:rsidRDefault="00320FE8" w:rsidP="00726FD2">
      <w:pPr>
        <w:pStyle w:val="ListParagraph"/>
        <w:rPr>
          <w:rFonts w:ascii="Calibri Light" w:hAnsi="Calibri Light" w:cs="Calibri Light"/>
        </w:rPr>
      </w:pPr>
      <w:r w:rsidRPr="00711C82">
        <w:rPr>
          <w:rFonts w:ascii="Calibri Light" w:hAnsi="Calibri Light" w:cs="Calibri Light"/>
          <w:b/>
          <w:bCs/>
        </w:rPr>
        <w:t>Balance payment between primary and specialty care</w:t>
      </w:r>
      <w:r w:rsidRPr="00711C82">
        <w:rPr>
          <w:rFonts w:ascii="Calibri Light" w:hAnsi="Calibri Light" w:cs="Calibri Light"/>
        </w:rPr>
        <w:t xml:space="preserve">.  Administrator shall develop, pilot and implement strategies to increase and prioritize payment for </w:t>
      </w:r>
      <w:hyperlink r:id="rId19" w:history="1">
        <w:r w:rsidRPr="00711C82">
          <w:rPr>
            <w:rFonts w:ascii="Calibri Light" w:hAnsi="Calibri Light" w:cs="Calibri Light"/>
          </w:rPr>
          <w:t>primary care services,</w:t>
        </w:r>
      </w:hyperlink>
      <w:r w:rsidRPr="00711C82">
        <w:rPr>
          <w:rFonts w:ascii="Calibri Light" w:hAnsi="Calibri Light" w:cs="Calibri Light"/>
        </w:rPr>
        <w:t xml:space="preserve"> including strategies to reduce payment discrepancies between primary and specialty care.  Such strategies may include, but are not limited to performance-based incentive programs that emphasize primary care (e.g., shared risk arrangements may encourage </w:t>
      </w:r>
      <w:r w:rsidR="00784B7F" w:rsidRPr="00711C82">
        <w:rPr>
          <w:rFonts w:ascii="Calibri Light" w:hAnsi="Calibri Light" w:cs="Calibri Light"/>
        </w:rPr>
        <w:t xml:space="preserve">Providers </w:t>
      </w:r>
      <w:r w:rsidRPr="00711C82">
        <w:rPr>
          <w:rFonts w:ascii="Calibri Light" w:hAnsi="Calibri Light" w:cs="Calibri Light"/>
        </w:rPr>
        <w:t>to reduce unnecessary referrals to specialists), fee schedule adjustments (</w:t>
      </w:r>
      <w:r w:rsidR="00F03402" w:rsidRPr="00711C82">
        <w:rPr>
          <w:rFonts w:ascii="Calibri Light" w:hAnsi="Calibri Light" w:cs="Calibri Light"/>
        </w:rPr>
        <w:t>e.g.,</w:t>
      </w:r>
      <w:r w:rsidR="00AD2346" w:rsidRPr="00711C82">
        <w:rPr>
          <w:rFonts w:ascii="Calibri Light" w:hAnsi="Calibri Light" w:cs="Calibri Light"/>
        </w:rPr>
        <w:t xml:space="preserve"> </w:t>
      </w:r>
      <w:r w:rsidRPr="00711C82">
        <w:rPr>
          <w:rFonts w:ascii="Calibri Light" w:hAnsi="Calibri Light" w:cs="Calibri Light"/>
        </w:rPr>
        <w:t>care coordination fees</w:t>
      </w:r>
      <w:r w:rsidR="00AD2346" w:rsidRPr="00711C82">
        <w:rPr>
          <w:rFonts w:ascii="Calibri Light" w:hAnsi="Calibri Light" w:cs="Calibri Light"/>
        </w:rPr>
        <w:t xml:space="preserve"> or increasing the payment amount</w:t>
      </w:r>
      <w:r w:rsidRPr="00711C82">
        <w:rPr>
          <w:rFonts w:ascii="Calibri Light" w:hAnsi="Calibri Light" w:cs="Calibri Light"/>
        </w:rPr>
        <w:t xml:space="preserve">), partial or full capitation, and health care delivery system </w:t>
      </w:r>
      <w:r w:rsidR="00FF2F8E">
        <w:rPr>
          <w:rFonts w:ascii="Calibri Light" w:hAnsi="Calibri Light" w:cs="Calibri Light"/>
        </w:rPr>
        <w:t>models</w:t>
      </w:r>
      <w:r w:rsidR="00FF2F8E" w:rsidRPr="00711C82">
        <w:rPr>
          <w:rFonts w:ascii="Calibri Light" w:hAnsi="Calibri Light" w:cs="Calibri Light"/>
        </w:rPr>
        <w:t xml:space="preserve"> </w:t>
      </w:r>
      <w:r w:rsidRPr="00711C82">
        <w:rPr>
          <w:rFonts w:ascii="Calibri Light" w:hAnsi="Calibri Light" w:cs="Calibri Light"/>
        </w:rPr>
        <w:t>such as ACO</w:t>
      </w:r>
      <w:r w:rsidR="00DC39A9" w:rsidRPr="00711C82">
        <w:rPr>
          <w:rFonts w:ascii="Calibri Light" w:hAnsi="Calibri Light" w:cs="Calibri Light"/>
        </w:rPr>
        <w:t>s</w:t>
      </w:r>
      <w:r w:rsidRPr="00711C82">
        <w:rPr>
          <w:rFonts w:ascii="Calibri Light" w:hAnsi="Calibri Light" w:cs="Calibri Light"/>
        </w:rPr>
        <w:t>.  Regardless of the payment method, Administrator shall advance and support delivery of care models that improve the quality of care while also reducing health care disparities and total health care costs.</w:t>
      </w:r>
    </w:p>
    <w:p w14:paraId="07C357B6" w14:textId="77777777" w:rsidR="008745AC" w:rsidRPr="00711C82" w:rsidRDefault="008745AC" w:rsidP="008745AC">
      <w:pPr>
        <w:pStyle w:val="ListParagraph"/>
        <w:numPr>
          <w:ilvl w:val="0"/>
          <w:numId w:val="0"/>
        </w:numPr>
        <w:ind w:left="720"/>
        <w:rPr>
          <w:rFonts w:ascii="Calibri Light" w:hAnsi="Calibri Light" w:cs="Calibri Light"/>
        </w:rPr>
      </w:pPr>
    </w:p>
    <w:p w14:paraId="2C6E0BAC" w14:textId="589C9E62" w:rsidR="008745AC" w:rsidRPr="00711C82" w:rsidRDefault="00FF2F8E" w:rsidP="008745AC">
      <w:pPr>
        <w:pStyle w:val="ListParagraph"/>
        <w:rPr>
          <w:rFonts w:ascii="Calibri Light" w:hAnsi="Calibri Light" w:cs="Calibri Light"/>
          <w:b/>
          <w:bCs/>
        </w:rPr>
      </w:pPr>
      <w:bookmarkStart w:id="1" w:name="_Hlk75501085"/>
      <w:r>
        <w:rPr>
          <w:rFonts w:ascii="Calibri Light" w:hAnsi="Calibri Light" w:cs="Calibri Light"/>
          <w:b/>
          <w:bCs/>
        </w:rPr>
        <w:t>Implement</w:t>
      </w:r>
      <w:r w:rsidRPr="00711C82">
        <w:rPr>
          <w:rFonts w:ascii="Calibri Light" w:hAnsi="Calibri Light" w:cs="Calibri Light"/>
          <w:b/>
          <w:bCs/>
        </w:rPr>
        <w:t xml:space="preserve"> </w:t>
      </w:r>
      <w:r w:rsidR="008745AC" w:rsidRPr="00711C82">
        <w:rPr>
          <w:rFonts w:ascii="Calibri Light" w:hAnsi="Calibri Light" w:cs="Calibri Light"/>
          <w:b/>
          <w:bCs/>
        </w:rPr>
        <w:t xml:space="preserve">payment models in primary </w:t>
      </w:r>
      <w:r w:rsidR="00AD2346" w:rsidRPr="00711C82">
        <w:rPr>
          <w:rFonts w:ascii="Calibri Light" w:hAnsi="Calibri Light" w:cs="Calibri Light"/>
          <w:b/>
          <w:bCs/>
        </w:rPr>
        <w:t xml:space="preserve">care that </w:t>
      </w:r>
      <w:r w:rsidR="008745AC" w:rsidRPr="00711C82">
        <w:rPr>
          <w:rFonts w:ascii="Calibri Light" w:hAnsi="Calibri Light" w:cs="Calibri Light"/>
          <w:b/>
          <w:bCs/>
        </w:rPr>
        <w:t xml:space="preserve">blend capitation and fee-for-service.  </w:t>
      </w:r>
      <w:r w:rsidR="008745AC" w:rsidRPr="00711C82">
        <w:rPr>
          <w:rFonts w:ascii="Calibri Light" w:hAnsi="Calibri Light" w:cs="Calibri Light"/>
        </w:rPr>
        <w:t xml:space="preserve">For the purposes of a) sustaining primary care </w:t>
      </w:r>
      <w:r w:rsidR="00784B7F" w:rsidRPr="00711C82">
        <w:rPr>
          <w:rFonts w:ascii="Calibri Light" w:hAnsi="Calibri Light" w:cs="Calibri Light"/>
        </w:rPr>
        <w:t xml:space="preserve">Provider </w:t>
      </w:r>
      <w:r w:rsidR="008745AC" w:rsidRPr="00711C82">
        <w:rPr>
          <w:rFonts w:ascii="Calibri Light" w:hAnsi="Calibri Light" w:cs="Calibri Light"/>
        </w:rPr>
        <w:t xml:space="preserve">practices and b) encouraging continued utilization of virtual health care (i.e. telehealth) without raising costs, </w:t>
      </w:r>
      <w:r w:rsidR="00A43025" w:rsidRPr="00711C82">
        <w:rPr>
          <w:rFonts w:ascii="Calibri Light" w:hAnsi="Calibri Light" w:cs="Calibri Light"/>
        </w:rPr>
        <w:t>Administrator</w:t>
      </w:r>
      <w:r w:rsidR="008745AC" w:rsidRPr="00711C82">
        <w:rPr>
          <w:rFonts w:ascii="Calibri Light" w:hAnsi="Calibri Light" w:cs="Calibri Light"/>
        </w:rPr>
        <w:t xml:space="preserve"> shall launch</w:t>
      </w:r>
      <w:r w:rsidR="00784B7F" w:rsidRPr="00711C82">
        <w:rPr>
          <w:rFonts w:ascii="Calibri Light" w:hAnsi="Calibri Light" w:cs="Calibri Light"/>
        </w:rPr>
        <w:t xml:space="preserve"> and evaluate the effectiveness of</w:t>
      </w:r>
      <w:r w:rsidR="008745AC" w:rsidRPr="00711C82">
        <w:rPr>
          <w:rFonts w:ascii="Calibri Light" w:hAnsi="Calibri Light" w:cs="Calibri Light"/>
        </w:rPr>
        <w:t xml:space="preserve"> </w:t>
      </w:r>
      <w:r>
        <w:rPr>
          <w:rFonts w:ascii="Calibri Light" w:hAnsi="Calibri Light" w:cs="Calibri Light"/>
        </w:rPr>
        <w:t>models</w:t>
      </w:r>
      <w:r w:rsidRPr="00711C82">
        <w:rPr>
          <w:rFonts w:ascii="Calibri Light" w:hAnsi="Calibri Light" w:cs="Calibri Light"/>
        </w:rPr>
        <w:t xml:space="preserve"> </w:t>
      </w:r>
      <w:r w:rsidR="008745AC" w:rsidRPr="00711C82">
        <w:rPr>
          <w:rFonts w:ascii="Calibri Light" w:hAnsi="Calibri Light" w:cs="Calibri Light"/>
        </w:rPr>
        <w:t xml:space="preserve">with primary care practices that offer a blend of capitated payment </w:t>
      </w:r>
      <w:r w:rsidR="00564202">
        <w:rPr>
          <w:rFonts w:ascii="Calibri Light" w:hAnsi="Calibri Light" w:cs="Calibri Light"/>
        </w:rPr>
        <w:t xml:space="preserve">for </w:t>
      </w:r>
      <w:r>
        <w:rPr>
          <w:rFonts w:ascii="Calibri Light" w:hAnsi="Calibri Light" w:cs="Calibri Light"/>
        </w:rPr>
        <w:t xml:space="preserve">core activities, including </w:t>
      </w:r>
      <w:r w:rsidR="008745AC" w:rsidRPr="00711C82">
        <w:rPr>
          <w:rFonts w:ascii="Calibri Light" w:hAnsi="Calibri Light" w:cs="Calibri Light"/>
        </w:rPr>
        <w:t>virtual visits</w:t>
      </w:r>
      <w:r>
        <w:rPr>
          <w:rFonts w:ascii="Calibri Light" w:hAnsi="Calibri Light" w:cs="Calibri Light"/>
        </w:rPr>
        <w:t>,</w:t>
      </w:r>
      <w:r w:rsidR="00AD2346" w:rsidRPr="00711C82">
        <w:rPr>
          <w:rFonts w:ascii="Calibri Light" w:hAnsi="Calibri Light" w:cs="Calibri Light"/>
        </w:rPr>
        <w:t xml:space="preserve"> </w:t>
      </w:r>
      <w:r w:rsidR="008745AC" w:rsidRPr="00711C82">
        <w:rPr>
          <w:rFonts w:ascii="Calibri Light" w:hAnsi="Calibri Light" w:cs="Calibri Light"/>
        </w:rPr>
        <w:t xml:space="preserve">and </w:t>
      </w:r>
      <w:r w:rsidR="0018150C">
        <w:rPr>
          <w:rFonts w:ascii="Calibri Light" w:hAnsi="Calibri Light" w:cs="Calibri Light"/>
        </w:rPr>
        <w:t xml:space="preserve">offer </w:t>
      </w:r>
      <w:r w:rsidR="008745AC" w:rsidRPr="00711C82">
        <w:rPr>
          <w:rFonts w:ascii="Calibri Light" w:hAnsi="Calibri Light" w:cs="Calibri Light"/>
        </w:rPr>
        <w:t xml:space="preserve">fee-for-service payment for </w:t>
      </w:r>
      <w:r w:rsidR="007C2990" w:rsidRPr="007C2990">
        <w:rPr>
          <w:rFonts w:ascii="Calibri Light" w:hAnsi="Calibri Light" w:cs="Calibri Light"/>
        </w:rPr>
        <w:t xml:space="preserve">certain in-person services, </w:t>
      </w:r>
      <w:r w:rsidR="00A92DF8" w:rsidRPr="00A92DF8">
        <w:rPr>
          <w:rFonts w:ascii="Calibri Light" w:hAnsi="Calibri Light" w:cs="Calibri Light"/>
        </w:rPr>
        <w:t>including virtual visits, and offer fee-for-service payment for certain in-person services, including some in-person visits that are outside of evaluation and management services</w:t>
      </w:r>
      <w:r w:rsidR="008745AC" w:rsidRPr="00711C82">
        <w:rPr>
          <w:rFonts w:ascii="Calibri Light" w:hAnsi="Calibri Light" w:cs="Calibri Light"/>
        </w:rPr>
        <w:t xml:space="preserve">.   </w:t>
      </w:r>
    </w:p>
    <w:bookmarkEnd w:id="1"/>
    <w:p w14:paraId="5649486D" w14:textId="77777777" w:rsidR="00B334F5" w:rsidRPr="00711C82" w:rsidRDefault="00B334F5" w:rsidP="00B334F5">
      <w:pPr>
        <w:pStyle w:val="ListParagraph"/>
        <w:numPr>
          <w:ilvl w:val="0"/>
          <w:numId w:val="0"/>
        </w:numPr>
        <w:ind w:left="720"/>
        <w:rPr>
          <w:rFonts w:ascii="Calibri Light" w:hAnsi="Calibri Light" w:cs="Calibri Light"/>
        </w:rPr>
      </w:pPr>
    </w:p>
    <w:p w14:paraId="287BF1BF" w14:textId="50505DB1" w:rsidR="00B334F5" w:rsidRPr="00711C82" w:rsidRDefault="00B334F5" w:rsidP="00B334F5">
      <w:pPr>
        <w:pStyle w:val="ListParagraph"/>
        <w:rPr>
          <w:rFonts w:ascii="Calibri Light" w:hAnsi="Calibri Light" w:cs="Calibri Light"/>
          <w:b/>
          <w:bCs/>
        </w:rPr>
      </w:pPr>
      <w:r w:rsidRPr="00711C82">
        <w:rPr>
          <w:rFonts w:ascii="Calibri Light" w:hAnsi="Calibri Light" w:cs="Calibri Light"/>
          <w:b/>
          <w:bCs/>
          <w:szCs w:val="22"/>
        </w:rPr>
        <w:t>Pay appropriate relative amounts for services</w:t>
      </w:r>
      <w:r w:rsidRPr="00711C82">
        <w:rPr>
          <w:rFonts w:ascii="Calibri Light" w:hAnsi="Calibri Light" w:cs="Calibri Light"/>
          <w:b/>
          <w:bCs/>
        </w:rPr>
        <w:t>.</w:t>
      </w:r>
      <w:r w:rsidRPr="00711C82">
        <w:rPr>
          <w:rFonts w:ascii="Calibri Light" w:hAnsi="Calibri Light" w:cs="Calibri Light"/>
        </w:rPr>
        <w:t xml:space="preserve">  Administrator shall implement changes to the underlying fee schedule to establish relative amounts that encourage Providers to offer appropriate care and reduce health care disparities.  In particular, Administrator shall address potentially mis-valued services by adjusting payment for services that either exceed or come up short against the actual cost required to produce them.  For example, </w:t>
      </w:r>
      <w:r w:rsidR="00A047EF" w:rsidRPr="00711C82">
        <w:rPr>
          <w:rFonts w:ascii="Calibri Light" w:hAnsi="Calibri Light" w:cs="Calibri Light"/>
        </w:rPr>
        <w:t xml:space="preserve">unless required by law, </w:t>
      </w:r>
      <w:r w:rsidRPr="00711C82">
        <w:rPr>
          <w:rFonts w:ascii="Calibri Light" w:hAnsi="Calibri Light" w:cs="Calibri Light"/>
        </w:rPr>
        <w:t>Administrator shall not offer payment parity for a telephonic visit when an office visit is warranted.</w:t>
      </w:r>
    </w:p>
    <w:p w14:paraId="62AB0770" w14:textId="77777777" w:rsidR="00B334F5" w:rsidRPr="00711C82" w:rsidRDefault="00B334F5" w:rsidP="00B334F5">
      <w:pPr>
        <w:pStyle w:val="ListParagraph"/>
        <w:numPr>
          <w:ilvl w:val="0"/>
          <w:numId w:val="0"/>
        </w:numPr>
        <w:ind w:left="720"/>
        <w:rPr>
          <w:rFonts w:ascii="Calibri Light" w:hAnsi="Calibri Light" w:cs="Calibri Light"/>
        </w:rPr>
      </w:pPr>
    </w:p>
    <w:p w14:paraId="091EC6C5" w14:textId="1EB0BCEB" w:rsidR="003567CF" w:rsidRPr="00711C82" w:rsidRDefault="004D3CD9" w:rsidP="00726FD2">
      <w:pPr>
        <w:pStyle w:val="ListParagraph"/>
        <w:rPr>
          <w:rFonts w:ascii="Calibri Light" w:hAnsi="Calibri Light" w:cs="Calibri Light"/>
        </w:rPr>
      </w:pPr>
      <w:r w:rsidRPr="00711C82">
        <w:rPr>
          <w:rFonts w:ascii="Calibri Light" w:hAnsi="Calibri Light" w:cs="Calibri Light"/>
          <w:b/>
          <w:bCs/>
        </w:rPr>
        <w:t>Withhold</w:t>
      </w:r>
      <w:r w:rsidR="00CB3BB1" w:rsidRPr="00711C82">
        <w:rPr>
          <w:rFonts w:ascii="Calibri Light" w:hAnsi="Calibri Light" w:cs="Calibri Light"/>
          <w:b/>
          <w:bCs/>
        </w:rPr>
        <w:t xml:space="preserve"> </w:t>
      </w:r>
      <w:r w:rsidR="006B52ED" w:rsidRPr="00711C82">
        <w:rPr>
          <w:rFonts w:ascii="Calibri Light" w:hAnsi="Calibri Light" w:cs="Calibri Light"/>
          <w:b/>
          <w:bCs/>
        </w:rPr>
        <w:t xml:space="preserve">payment for avoidable services.  </w:t>
      </w:r>
      <w:r w:rsidR="006B52ED" w:rsidRPr="00711C82">
        <w:rPr>
          <w:rFonts w:ascii="Calibri Light" w:hAnsi="Calibri Light" w:cs="Calibri Light"/>
        </w:rPr>
        <w:t xml:space="preserve">Administrator shall not pay </w:t>
      </w:r>
      <w:r w:rsidR="00784B7F" w:rsidRPr="00711C82">
        <w:rPr>
          <w:rFonts w:ascii="Calibri Light" w:hAnsi="Calibri Light" w:cs="Calibri Light"/>
        </w:rPr>
        <w:t xml:space="preserve">Providers </w:t>
      </w:r>
      <w:r w:rsidR="006B52ED" w:rsidRPr="00711C82">
        <w:rPr>
          <w:rFonts w:ascii="Calibri Light" w:hAnsi="Calibri Light" w:cs="Calibri Light"/>
        </w:rPr>
        <w:t>for care that is deemed unnecessary or wasteful.  Such strategies include</w:t>
      </w:r>
      <w:r w:rsidR="00784B7F" w:rsidRPr="00711C82">
        <w:rPr>
          <w:rFonts w:ascii="Calibri Light" w:hAnsi="Calibri Light" w:cs="Calibri Light"/>
        </w:rPr>
        <w:t>,</w:t>
      </w:r>
      <w:r w:rsidR="006B52ED" w:rsidRPr="00711C82">
        <w:rPr>
          <w:rFonts w:ascii="Calibri Light" w:hAnsi="Calibri Light" w:cs="Calibri Light"/>
        </w:rPr>
        <w:t xml:space="preserve"> but are not limited to</w:t>
      </w:r>
      <w:r w:rsidR="00784B7F" w:rsidRPr="00711C82">
        <w:rPr>
          <w:rFonts w:ascii="Calibri Light" w:hAnsi="Calibri Light" w:cs="Calibri Light"/>
        </w:rPr>
        <w:t>,</w:t>
      </w:r>
      <w:r w:rsidR="006B52ED" w:rsidRPr="00711C82">
        <w:rPr>
          <w:rFonts w:ascii="Calibri Light" w:hAnsi="Calibri Light" w:cs="Calibri Light"/>
        </w:rPr>
        <w:t xml:space="preserve"> non-elevated payment for hospital-acquired conditions, non-payment for all-cause readmissions within 30-days</w:t>
      </w:r>
      <w:r w:rsidR="00784B7F" w:rsidRPr="00711C82">
        <w:rPr>
          <w:rFonts w:ascii="Calibri Light" w:hAnsi="Calibri Light" w:cs="Calibri Light"/>
        </w:rPr>
        <w:t>,</w:t>
      </w:r>
      <w:r w:rsidR="006B52ED" w:rsidRPr="00711C82">
        <w:rPr>
          <w:rFonts w:ascii="Calibri Light" w:hAnsi="Calibri Light" w:cs="Calibri Light"/>
        </w:rPr>
        <w:t xml:space="preserve"> and non-payment for elective cesarean deliveries and/or elective inductions prior to 39 weeks of gestation.</w:t>
      </w:r>
    </w:p>
    <w:p w14:paraId="335DC06F" w14:textId="77777777" w:rsidR="00CB3BB1" w:rsidRPr="00191A75" w:rsidRDefault="00CB3BB1" w:rsidP="00726FD2">
      <w:pPr>
        <w:spacing w:after="0" w:line="23" w:lineRule="atLeast"/>
        <w:ind w:left="720"/>
        <w:contextualSpacing/>
        <w:rPr>
          <w:rFonts w:ascii="Calibri Light" w:hAnsi="Calibri Light" w:cs="Calibri Light"/>
        </w:rPr>
      </w:pPr>
    </w:p>
    <w:p w14:paraId="4AC9EDE6" w14:textId="66E46E92" w:rsidR="00E54B10" w:rsidRPr="00191A75" w:rsidRDefault="00E54B10" w:rsidP="000D75E6">
      <w:pPr>
        <w:pStyle w:val="Heading2"/>
        <w:numPr>
          <w:ilvl w:val="0"/>
          <w:numId w:val="1"/>
        </w:numPr>
        <w:spacing w:line="23" w:lineRule="atLeast"/>
        <w:contextualSpacing/>
        <w:rPr>
          <w:rFonts w:ascii="Calibri Light" w:hAnsi="Calibri Light" w:cs="Calibri Light"/>
        </w:rPr>
      </w:pPr>
      <w:r w:rsidRPr="00191A75">
        <w:rPr>
          <w:rFonts w:ascii="Calibri Light" w:hAnsi="Calibri Light" w:cs="Calibri Light"/>
        </w:rPr>
        <w:t>Benefit and Network Design</w:t>
      </w:r>
    </w:p>
    <w:p w14:paraId="2225F4D0" w14:textId="55301A5C" w:rsidR="003567CF" w:rsidRPr="00711C82" w:rsidRDefault="003567CF"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Directing </w:t>
      </w:r>
      <w:r w:rsidR="00784B7F" w:rsidRPr="00711C82">
        <w:rPr>
          <w:rFonts w:ascii="Calibri Light" w:hAnsi="Calibri Light" w:cs="Calibri Light"/>
          <w:color w:val="333F48"/>
        </w:rPr>
        <w:t xml:space="preserve">Plan Participants </w:t>
      </w:r>
      <w:r w:rsidRPr="00711C82">
        <w:rPr>
          <w:rFonts w:ascii="Calibri Light" w:hAnsi="Calibri Light" w:cs="Calibri Light"/>
          <w:color w:val="333F48"/>
        </w:rPr>
        <w:t xml:space="preserve">to </w:t>
      </w:r>
      <w:r w:rsidR="00784B7F" w:rsidRPr="00711C82">
        <w:rPr>
          <w:rFonts w:ascii="Calibri Light" w:hAnsi="Calibri Light" w:cs="Calibri Light"/>
          <w:color w:val="333F48"/>
        </w:rPr>
        <w:t xml:space="preserve">Providers </w:t>
      </w:r>
      <w:r w:rsidRPr="00711C82">
        <w:rPr>
          <w:rFonts w:ascii="Calibri Light" w:hAnsi="Calibri Light" w:cs="Calibri Light"/>
          <w:color w:val="333F48"/>
        </w:rPr>
        <w:t xml:space="preserve">and services that offer higher quality care at a lower cost will help </w:t>
      </w:r>
      <w:r w:rsidR="00784B7F" w:rsidRPr="00711C82">
        <w:rPr>
          <w:rFonts w:ascii="Calibri Light" w:hAnsi="Calibri Light" w:cs="Calibri Light"/>
          <w:color w:val="333F48"/>
        </w:rPr>
        <w:t>P</w:t>
      </w:r>
      <w:r w:rsidRPr="00711C82">
        <w:rPr>
          <w:rFonts w:ascii="Calibri Light" w:hAnsi="Calibri Light" w:cs="Calibri Light"/>
          <w:color w:val="333F48"/>
        </w:rPr>
        <w:t xml:space="preserve">urchaser extract more value from the health care system.  Administrator’s benefit designs and </w:t>
      </w:r>
      <w:r w:rsidR="00784B7F" w:rsidRPr="00711C82">
        <w:rPr>
          <w:rFonts w:ascii="Calibri Light" w:hAnsi="Calibri Light" w:cs="Calibri Light"/>
          <w:color w:val="333F48"/>
        </w:rPr>
        <w:t xml:space="preserve">Provider </w:t>
      </w:r>
      <w:r w:rsidRPr="00711C82">
        <w:rPr>
          <w:rFonts w:ascii="Calibri Light" w:hAnsi="Calibri Light" w:cs="Calibri Light"/>
          <w:color w:val="333F48"/>
        </w:rPr>
        <w:t xml:space="preserve">network strategies can signal to purchasers which services are most valuable, and signal to </w:t>
      </w:r>
      <w:r w:rsidR="00784B7F" w:rsidRPr="00711C82">
        <w:rPr>
          <w:rFonts w:ascii="Calibri Light" w:hAnsi="Calibri Light" w:cs="Calibri Light"/>
          <w:color w:val="333F48"/>
        </w:rPr>
        <w:t xml:space="preserve">Providers </w:t>
      </w:r>
      <w:r w:rsidRPr="00711C82">
        <w:rPr>
          <w:rFonts w:ascii="Calibri Light" w:hAnsi="Calibri Light" w:cs="Calibri Light"/>
          <w:color w:val="333F48"/>
        </w:rPr>
        <w:t xml:space="preserve">that purchasers will not support unwarranted variation in health care prices or quality.  </w:t>
      </w:r>
    </w:p>
    <w:p w14:paraId="5CAB324F" w14:textId="77777777" w:rsidR="00E87F5A" w:rsidRPr="00711C82" w:rsidRDefault="00E87F5A" w:rsidP="00726FD2">
      <w:pPr>
        <w:spacing w:after="0" w:line="23" w:lineRule="atLeast"/>
        <w:contextualSpacing/>
        <w:rPr>
          <w:rFonts w:ascii="Calibri Light" w:hAnsi="Calibri Light" w:cs="Calibri Light"/>
          <w:color w:val="333F48"/>
        </w:rPr>
      </w:pPr>
    </w:p>
    <w:p w14:paraId="62130860" w14:textId="701A497A" w:rsidR="007F1BFD" w:rsidRPr="00711C82" w:rsidRDefault="007F1BFD"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Administrator shall act as Purchaser’s partner in this arena by </w:t>
      </w:r>
      <w:r w:rsidR="00987748" w:rsidRPr="00711C82">
        <w:rPr>
          <w:rFonts w:ascii="Calibri Light" w:hAnsi="Calibri Light" w:cs="Calibri Light"/>
          <w:color w:val="333F48"/>
        </w:rPr>
        <w:t xml:space="preserve">developing and recommending network and benefit design strategies that will curate </w:t>
      </w:r>
      <w:r w:rsidR="0025120C" w:rsidRPr="00711C82">
        <w:rPr>
          <w:rFonts w:ascii="Calibri Light" w:hAnsi="Calibri Light" w:cs="Calibri Light"/>
          <w:color w:val="333F48"/>
        </w:rPr>
        <w:t xml:space="preserve">select </w:t>
      </w:r>
      <w:r w:rsidR="00617EAB" w:rsidRPr="00711C82">
        <w:rPr>
          <w:rFonts w:ascii="Calibri Light" w:hAnsi="Calibri Light" w:cs="Calibri Light"/>
          <w:color w:val="333F48"/>
        </w:rPr>
        <w:t>P</w:t>
      </w:r>
      <w:r w:rsidR="0025120C" w:rsidRPr="00711C82">
        <w:rPr>
          <w:rFonts w:ascii="Calibri Light" w:hAnsi="Calibri Light" w:cs="Calibri Light"/>
          <w:color w:val="333F48"/>
        </w:rPr>
        <w:t xml:space="preserve">roviders from among its </w:t>
      </w:r>
      <w:r w:rsidR="00617EAB" w:rsidRPr="00711C82">
        <w:rPr>
          <w:rFonts w:ascii="Calibri Light" w:hAnsi="Calibri Light" w:cs="Calibri Light"/>
          <w:color w:val="333F48"/>
        </w:rPr>
        <w:t xml:space="preserve">Provider </w:t>
      </w:r>
      <w:r w:rsidR="00987748" w:rsidRPr="00711C82">
        <w:rPr>
          <w:rFonts w:ascii="Calibri Light" w:hAnsi="Calibri Light" w:cs="Calibri Light"/>
          <w:color w:val="333F48"/>
        </w:rPr>
        <w:t xml:space="preserve">network and incentivize </w:t>
      </w:r>
      <w:r w:rsidR="00A047EF" w:rsidRPr="00711C82">
        <w:rPr>
          <w:rFonts w:ascii="Calibri Light" w:hAnsi="Calibri Light" w:cs="Calibri Light"/>
          <w:color w:val="333F48"/>
        </w:rPr>
        <w:t>P</w:t>
      </w:r>
      <w:r w:rsidR="00987748" w:rsidRPr="00711C82">
        <w:rPr>
          <w:rFonts w:ascii="Calibri Light" w:hAnsi="Calibri Light" w:cs="Calibri Light"/>
          <w:color w:val="333F48"/>
        </w:rPr>
        <w:t xml:space="preserve">lan </w:t>
      </w:r>
      <w:r w:rsidR="00A047EF" w:rsidRPr="00711C82">
        <w:rPr>
          <w:rFonts w:ascii="Calibri Light" w:hAnsi="Calibri Light" w:cs="Calibri Light"/>
          <w:color w:val="333F48"/>
        </w:rPr>
        <w:t>P</w:t>
      </w:r>
      <w:r w:rsidR="00987748" w:rsidRPr="00711C82">
        <w:rPr>
          <w:rFonts w:ascii="Calibri Light" w:hAnsi="Calibri Light" w:cs="Calibri Light"/>
          <w:color w:val="333F48"/>
        </w:rPr>
        <w:t>articipants to seek out high-value services</w:t>
      </w:r>
      <w:r w:rsidR="0025120C" w:rsidRPr="00711C82">
        <w:rPr>
          <w:rFonts w:ascii="Calibri Light" w:hAnsi="Calibri Light" w:cs="Calibri Light"/>
          <w:color w:val="333F48"/>
        </w:rPr>
        <w:t xml:space="preserve"> and </w:t>
      </w:r>
      <w:r w:rsidR="00617EAB" w:rsidRPr="00711C82">
        <w:rPr>
          <w:rFonts w:ascii="Calibri Light" w:hAnsi="Calibri Light" w:cs="Calibri Light"/>
          <w:color w:val="333F48"/>
        </w:rPr>
        <w:t>P</w:t>
      </w:r>
      <w:r w:rsidR="0025120C" w:rsidRPr="00711C82">
        <w:rPr>
          <w:rFonts w:ascii="Calibri Light" w:hAnsi="Calibri Light" w:cs="Calibri Light"/>
          <w:color w:val="333F48"/>
        </w:rPr>
        <w:t>roviders</w:t>
      </w:r>
      <w:r w:rsidR="00987748" w:rsidRPr="00711C82">
        <w:rPr>
          <w:rFonts w:ascii="Calibri Light" w:hAnsi="Calibri Light" w:cs="Calibri Light"/>
          <w:color w:val="333F48"/>
        </w:rPr>
        <w:t>, including the following offerings:</w:t>
      </w:r>
    </w:p>
    <w:p w14:paraId="69B80613" w14:textId="2BBA3D96" w:rsidR="007D5560" w:rsidRPr="00711C82" w:rsidRDefault="00987748" w:rsidP="000D75E6">
      <w:pPr>
        <w:pStyle w:val="ListParagraph"/>
        <w:numPr>
          <w:ilvl w:val="0"/>
          <w:numId w:val="13"/>
        </w:numPr>
        <w:rPr>
          <w:rFonts w:ascii="Calibri Light" w:hAnsi="Calibri Light" w:cs="Calibri Light"/>
        </w:rPr>
      </w:pPr>
      <w:r w:rsidRPr="00711C82">
        <w:rPr>
          <w:rFonts w:ascii="Calibri Light" w:hAnsi="Calibri Light" w:cs="Calibri Light"/>
          <w:b/>
          <w:bCs/>
        </w:rPr>
        <w:t>Benefit</w:t>
      </w:r>
      <w:r w:rsidR="00E87F5A" w:rsidRPr="00711C82">
        <w:rPr>
          <w:rFonts w:ascii="Calibri Light" w:hAnsi="Calibri Light" w:cs="Calibri Light"/>
          <w:b/>
          <w:bCs/>
        </w:rPr>
        <w:t xml:space="preserve"> design</w:t>
      </w:r>
      <w:r w:rsidRPr="00711C82">
        <w:rPr>
          <w:rFonts w:ascii="Calibri Light" w:hAnsi="Calibri Light" w:cs="Calibri Light"/>
          <w:b/>
          <w:bCs/>
        </w:rPr>
        <w:t xml:space="preserve"> and network </w:t>
      </w:r>
      <w:r w:rsidR="00E87F5A" w:rsidRPr="00711C82">
        <w:rPr>
          <w:rFonts w:ascii="Calibri Light" w:hAnsi="Calibri Light" w:cs="Calibri Light"/>
          <w:b/>
          <w:bCs/>
        </w:rPr>
        <w:t xml:space="preserve">products that </w:t>
      </w:r>
      <w:r w:rsidR="000B6D0D" w:rsidRPr="00711C82">
        <w:rPr>
          <w:rFonts w:ascii="Calibri Light" w:hAnsi="Calibri Light" w:cs="Calibri Light"/>
          <w:b/>
          <w:bCs/>
        </w:rPr>
        <w:t>encourage Plan Participants to seek</w:t>
      </w:r>
      <w:r w:rsidRPr="00711C82">
        <w:rPr>
          <w:rFonts w:ascii="Calibri Light" w:hAnsi="Calibri Light" w:cs="Calibri Light"/>
          <w:b/>
          <w:bCs/>
        </w:rPr>
        <w:t xml:space="preserve"> high-value </w:t>
      </w:r>
      <w:r w:rsidR="00617EAB" w:rsidRPr="00711C82">
        <w:rPr>
          <w:rFonts w:ascii="Calibri Light" w:hAnsi="Calibri Light" w:cs="Calibri Light"/>
          <w:b/>
          <w:bCs/>
        </w:rPr>
        <w:t xml:space="preserve">Providers </w:t>
      </w:r>
      <w:r w:rsidRPr="00711C82">
        <w:rPr>
          <w:rFonts w:ascii="Calibri Light" w:hAnsi="Calibri Light" w:cs="Calibri Light"/>
          <w:b/>
          <w:bCs/>
        </w:rPr>
        <w:t xml:space="preserve">and services.  </w:t>
      </w:r>
      <w:r w:rsidR="00644511" w:rsidRPr="00711C82">
        <w:rPr>
          <w:rFonts w:ascii="Calibri Light" w:hAnsi="Calibri Light" w:cs="Calibri Light"/>
        </w:rPr>
        <w:t xml:space="preserve">Administrator shall cultivate and offer networks and products that encourage consumers to seek high-value services or care from high-value </w:t>
      </w:r>
      <w:r w:rsidR="00617EAB" w:rsidRPr="00711C82">
        <w:rPr>
          <w:rFonts w:ascii="Calibri Light" w:hAnsi="Calibri Light" w:cs="Calibri Light"/>
        </w:rPr>
        <w:t xml:space="preserve">Providers </w:t>
      </w:r>
      <w:r w:rsidR="00644511" w:rsidRPr="00711C82">
        <w:rPr>
          <w:rFonts w:ascii="Calibri Light" w:hAnsi="Calibri Light" w:cs="Calibri Light"/>
        </w:rPr>
        <w:t xml:space="preserve">and </w:t>
      </w:r>
      <w:r w:rsidR="0025120C" w:rsidRPr="00711C82">
        <w:rPr>
          <w:rFonts w:ascii="Calibri Light" w:hAnsi="Calibri Light" w:cs="Calibri Light"/>
        </w:rPr>
        <w:t>encourage Plan Participants to seek the health care services that they need</w:t>
      </w:r>
      <w:r w:rsidR="00644511" w:rsidRPr="00711C82">
        <w:rPr>
          <w:rFonts w:ascii="Calibri Light" w:hAnsi="Calibri Light" w:cs="Calibri Light"/>
        </w:rPr>
        <w:t>.  Such strategies may include, but are not limited to, tiered and narrow networks; centers of excellence; reference</w:t>
      </w:r>
      <w:r w:rsidR="00422A45" w:rsidRPr="00711C82">
        <w:rPr>
          <w:rFonts w:ascii="Calibri Light" w:hAnsi="Calibri Light" w:cs="Calibri Light"/>
        </w:rPr>
        <w:t>-based benefits</w:t>
      </w:r>
      <w:r w:rsidR="00644511" w:rsidRPr="00711C82">
        <w:rPr>
          <w:rFonts w:ascii="Calibri Light" w:hAnsi="Calibri Light" w:cs="Calibri Light"/>
        </w:rPr>
        <w:t>; value-based insurance design; and benefit designs encouraging the use of alternative</w:t>
      </w:r>
      <w:r w:rsidR="0025120C" w:rsidRPr="00711C82">
        <w:rPr>
          <w:rFonts w:ascii="Calibri Light" w:hAnsi="Calibri Light" w:cs="Calibri Light"/>
        </w:rPr>
        <w:t>, less expensive</w:t>
      </w:r>
      <w:r w:rsidR="00644511" w:rsidRPr="00711C82">
        <w:rPr>
          <w:rFonts w:ascii="Calibri Light" w:hAnsi="Calibri Light" w:cs="Calibri Light"/>
        </w:rPr>
        <w:t xml:space="preserve"> sites of care.</w:t>
      </w:r>
    </w:p>
    <w:p w14:paraId="5BBCD4A8" w14:textId="77777777" w:rsidR="0053760F" w:rsidRPr="00711C82" w:rsidRDefault="0053760F" w:rsidP="0053760F">
      <w:pPr>
        <w:pStyle w:val="ListParagraph"/>
        <w:numPr>
          <w:ilvl w:val="0"/>
          <w:numId w:val="0"/>
        </w:numPr>
        <w:ind w:left="720"/>
        <w:rPr>
          <w:rFonts w:ascii="Calibri Light" w:hAnsi="Calibri Light" w:cs="Calibri Light"/>
        </w:rPr>
      </w:pPr>
    </w:p>
    <w:p w14:paraId="0C665512" w14:textId="18EE80FA" w:rsidR="007379EA" w:rsidRPr="00191A75" w:rsidRDefault="00193F00" w:rsidP="00193F00">
      <w:pPr>
        <w:pStyle w:val="ListParagraph"/>
        <w:rPr>
          <w:rFonts w:ascii="Calibri Light" w:hAnsi="Calibri Light" w:cs="Calibri Light"/>
        </w:rPr>
      </w:pPr>
      <w:r w:rsidRPr="00711C82">
        <w:rPr>
          <w:rFonts w:ascii="Calibri Light" w:hAnsi="Calibri Light" w:cs="Calibri Light"/>
          <w:b/>
          <w:bCs/>
        </w:rPr>
        <w:t xml:space="preserve">Benefit </w:t>
      </w:r>
      <w:r w:rsidR="00DA6FAD" w:rsidRPr="00711C82">
        <w:rPr>
          <w:rFonts w:ascii="Calibri Light" w:hAnsi="Calibri Light" w:cs="Calibri Light"/>
          <w:b/>
          <w:bCs/>
        </w:rPr>
        <w:t>d</w:t>
      </w:r>
      <w:r w:rsidRPr="00711C82">
        <w:rPr>
          <w:rFonts w:ascii="Calibri Light" w:hAnsi="Calibri Light" w:cs="Calibri Light"/>
          <w:b/>
          <w:bCs/>
        </w:rPr>
        <w:t xml:space="preserve">esign and network products designed to shift Plan Participants away from low-value services and </w:t>
      </w:r>
      <w:r w:rsidR="00B34C05" w:rsidRPr="00711C82">
        <w:rPr>
          <w:rFonts w:ascii="Calibri Light" w:hAnsi="Calibri Light" w:cs="Calibri Light"/>
          <w:b/>
          <w:bCs/>
        </w:rPr>
        <w:t>Providers</w:t>
      </w:r>
      <w:r w:rsidRPr="00711C82">
        <w:rPr>
          <w:rFonts w:ascii="Calibri Light" w:hAnsi="Calibri Light" w:cs="Calibri Light"/>
          <w:b/>
          <w:bCs/>
        </w:rPr>
        <w:t>.</w:t>
      </w:r>
      <w:r w:rsidR="007D5560" w:rsidRPr="00711C82">
        <w:rPr>
          <w:rFonts w:ascii="Calibri Light" w:hAnsi="Calibri Light" w:cs="Calibri Light"/>
          <w:b/>
          <w:bCs/>
        </w:rPr>
        <w:t xml:space="preserve">  </w:t>
      </w:r>
      <w:r w:rsidR="007D5560" w:rsidRPr="00711C82">
        <w:rPr>
          <w:rFonts w:ascii="Calibri Light" w:hAnsi="Calibri Light" w:cs="Calibri Light"/>
        </w:rPr>
        <w:t xml:space="preserve">Administrator shall offer network products that exclude hospitals that have prices significantly above the market rate and/or have clinical quality outcomes that are significantly </w:t>
      </w:r>
      <w:r w:rsidR="00B34C05" w:rsidRPr="00711C82">
        <w:rPr>
          <w:rFonts w:ascii="Calibri Light" w:hAnsi="Calibri Light" w:cs="Calibri Light"/>
        </w:rPr>
        <w:t xml:space="preserve">lower </w:t>
      </w:r>
      <w:r w:rsidR="007D5560" w:rsidRPr="00711C82">
        <w:rPr>
          <w:rFonts w:ascii="Calibri Light" w:hAnsi="Calibri Light" w:cs="Calibri Light"/>
        </w:rPr>
        <w:t>than the median hospital.</w:t>
      </w:r>
      <w:r w:rsidRPr="00711C82">
        <w:rPr>
          <w:rFonts w:ascii="Calibri Light" w:hAnsi="Calibri Light" w:cs="Calibri Light"/>
        </w:rPr>
        <w:t xml:space="preserve">  </w:t>
      </w:r>
      <w:r w:rsidR="007379EA" w:rsidRPr="00711C82">
        <w:rPr>
          <w:rFonts w:ascii="Calibri Light" w:hAnsi="Calibri Light" w:cs="Calibri Light"/>
        </w:rPr>
        <w:t xml:space="preserve">Administrator shall design and administer benefit incentives that discourage consumers from seeking low-value services or care from low-value Providers.  Such strategies may include, but are not limited to, those services recommended by the </w:t>
      </w:r>
      <w:hyperlink r:id="rId20" w:history="1">
        <w:r w:rsidR="007379EA" w:rsidRPr="00191A75">
          <w:rPr>
            <w:rStyle w:val="Hyperlink"/>
            <w:rFonts w:ascii="Calibri Light" w:hAnsi="Calibri Light" w:cs="Calibri Light"/>
          </w:rPr>
          <w:t>Center for Value-Based Insurance Design’s V-BID X.</w:t>
        </w:r>
      </w:hyperlink>
    </w:p>
    <w:p w14:paraId="392E2CA6" w14:textId="77777777" w:rsidR="0053760F" w:rsidRPr="00191A75" w:rsidRDefault="0053760F" w:rsidP="0053760F">
      <w:pPr>
        <w:pStyle w:val="ListParagraph"/>
        <w:numPr>
          <w:ilvl w:val="0"/>
          <w:numId w:val="0"/>
        </w:numPr>
        <w:ind w:left="720"/>
        <w:rPr>
          <w:rFonts w:ascii="Calibri Light" w:hAnsi="Calibri Light" w:cs="Calibri Light"/>
        </w:rPr>
      </w:pPr>
    </w:p>
    <w:p w14:paraId="73D19F86" w14:textId="71314C76" w:rsidR="00987748" w:rsidRPr="00711C82" w:rsidRDefault="007379EA" w:rsidP="00726FD2">
      <w:pPr>
        <w:pStyle w:val="ListParagraph"/>
        <w:rPr>
          <w:rFonts w:ascii="Calibri Light" w:hAnsi="Calibri Light" w:cs="Calibri Light"/>
        </w:rPr>
      </w:pPr>
      <w:r w:rsidRPr="00711C82">
        <w:rPr>
          <w:rFonts w:ascii="Calibri Light" w:hAnsi="Calibri Light" w:cs="Calibri Light"/>
          <w:b/>
          <w:bCs/>
        </w:rPr>
        <w:t xml:space="preserve">Benefit design to shift toward lower-intensity sites of service.  </w:t>
      </w:r>
      <w:r w:rsidRPr="00711C82">
        <w:rPr>
          <w:rFonts w:ascii="Calibri Light" w:hAnsi="Calibri Light" w:cs="Calibri Light"/>
        </w:rPr>
        <w:t xml:space="preserve">Administrator shall design and administer benefit incentives that encourage </w:t>
      </w:r>
      <w:r w:rsidR="00617EAB" w:rsidRPr="00711C82">
        <w:rPr>
          <w:rFonts w:ascii="Calibri Light" w:hAnsi="Calibri Light" w:cs="Calibri Light"/>
        </w:rPr>
        <w:t xml:space="preserve">Plan Participants </w:t>
      </w:r>
      <w:r w:rsidRPr="00711C82">
        <w:rPr>
          <w:rFonts w:ascii="Calibri Light" w:hAnsi="Calibri Light" w:cs="Calibri Light"/>
        </w:rPr>
        <w:t xml:space="preserve">to seek care from lower-intensity sites of service – such as independent ambulatory surgery centers, freestanding imaging facilities, and infusion services delivered in </w:t>
      </w:r>
      <w:r w:rsidR="00617EAB" w:rsidRPr="00711C82">
        <w:rPr>
          <w:rFonts w:ascii="Calibri Light" w:hAnsi="Calibri Light" w:cs="Calibri Light"/>
        </w:rPr>
        <w:t xml:space="preserve">Provider </w:t>
      </w:r>
      <w:r w:rsidRPr="00711C82">
        <w:rPr>
          <w:rFonts w:ascii="Calibri Light" w:hAnsi="Calibri Light" w:cs="Calibri Light"/>
        </w:rPr>
        <w:t xml:space="preserve">offices rather than </w:t>
      </w:r>
      <w:r w:rsidR="008B30E3" w:rsidRPr="00711C82">
        <w:rPr>
          <w:rFonts w:ascii="Calibri Light" w:hAnsi="Calibri Light" w:cs="Calibri Light"/>
        </w:rPr>
        <w:t>in inpatient facilities.</w:t>
      </w:r>
    </w:p>
    <w:p w14:paraId="5E341CBD" w14:textId="77777777" w:rsidR="0053760F" w:rsidRPr="00711C82" w:rsidRDefault="0053760F" w:rsidP="0053760F">
      <w:pPr>
        <w:pStyle w:val="ListParagraph"/>
        <w:numPr>
          <w:ilvl w:val="0"/>
          <w:numId w:val="0"/>
        </w:numPr>
        <w:ind w:left="720"/>
        <w:rPr>
          <w:rFonts w:ascii="Calibri Light" w:hAnsi="Calibri Light" w:cs="Calibri Light"/>
        </w:rPr>
      </w:pPr>
    </w:p>
    <w:p w14:paraId="31625059" w14:textId="4A5E38AE" w:rsidR="007D5560" w:rsidRPr="00711C82" w:rsidRDefault="007D5560" w:rsidP="00726FD2">
      <w:pPr>
        <w:pStyle w:val="ListParagraph"/>
        <w:rPr>
          <w:rFonts w:ascii="Calibri Light" w:hAnsi="Calibri Light" w:cs="Calibri Light"/>
        </w:rPr>
      </w:pPr>
      <w:r w:rsidRPr="00711C82">
        <w:rPr>
          <w:rFonts w:ascii="Calibri Light" w:hAnsi="Calibri Light" w:cs="Calibri Light"/>
          <w:b/>
          <w:bCs/>
        </w:rPr>
        <w:t xml:space="preserve">Benefit design for employees </w:t>
      </w:r>
      <w:r w:rsidR="0064285F" w:rsidRPr="00711C82">
        <w:rPr>
          <w:rFonts w:ascii="Calibri Light" w:hAnsi="Calibri Light" w:cs="Calibri Light"/>
          <w:b/>
          <w:bCs/>
        </w:rPr>
        <w:t xml:space="preserve">with lower incomes </w:t>
      </w:r>
      <w:r w:rsidRPr="00711C82">
        <w:rPr>
          <w:rFonts w:ascii="Calibri Light" w:hAnsi="Calibri Light" w:cs="Calibri Light"/>
          <w:b/>
          <w:bCs/>
        </w:rPr>
        <w:t xml:space="preserve">and their families.  </w:t>
      </w:r>
      <w:r w:rsidRPr="00711C82">
        <w:rPr>
          <w:rFonts w:ascii="Calibri Light" w:hAnsi="Calibri Light" w:cs="Calibri Light"/>
        </w:rPr>
        <w:t xml:space="preserve">Administrator shall design and administer benefit </w:t>
      </w:r>
      <w:r w:rsidR="0025120C" w:rsidRPr="00711C82">
        <w:rPr>
          <w:rFonts w:ascii="Calibri Light" w:hAnsi="Calibri Light" w:cs="Calibri Light"/>
        </w:rPr>
        <w:t>designs that accommodate the needs of Plan Participants</w:t>
      </w:r>
      <w:r w:rsidR="0064285F" w:rsidRPr="00711C82">
        <w:rPr>
          <w:rFonts w:ascii="Calibri Light" w:hAnsi="Calibri Light" w:cs="Calibri Light"/>
        </w:rPr>
        <w:t xml:space="preserve"> with lower incomes</w:t>
      </w:r>
      <w:r w:rsidR="00193F00" w:rsidRPr="00711C82">
        <w:rPr>
          <w:rFonts w:ascii="Calibri Light" w:hAnsi="Calibri Light" w:cs="Calibri Light"/>
        </w:rPr>
        <w:t xml:space="preserve">; products shall </w:t>
      </w:r>
      <w:r w:rsidRPr="00711C82">
        <w:rPr>
          <w:rFonts w:ascii="Calibri Light" w:hAnsi="Calibri Light" w:cs="Calibri Light"/>
        </w:rPr>
        <w:t xml:space="preserve">include incentives for </w:t>
      </w:r>
      <w:r w:rsidR="0025120C" w:rsidRPr="00711C82">
        <w:rPr>
          <w:rFonts w:ascii="Calibri Light" w:hAnsi="Calibri Light" w:cs="Calibri Light"/>
        </w:rPr>
        <w:t>P</w:t>
      </w:r>
      <w:r w:rsidRPr="00711C82">
        <w:rPr>
          <w:rFonts w:ascii="Calibri Light" w:hAnsi="Calibri Light" w:cs="Calibri Light"/>
        </w:rPr>
        <w:t xml:space="preserve">lan </w:t>
      </w:r>
      <w:r w:rsidR="0025120C" w:rsidRPr="00711C82">
        <w:rPr>
          <w:rFonts w:ascii="Calibri Light" w:hAnsi="Calibri Light" w:cs="Calibri Light"/>
        </w:rPr>
        <w:t>P</w:t>
      </w:r>
      <w:r w:rsidR="007F68D5" w:rsidRPr="00711C82">
        <w:rPr>
          <w:rFonts w:ascii="Calibri Light" w:hAnsi="Calibri Light" w:cs="Calibri Light"/>
        </w:rPr>
        <w:t>articipant</w:t>
      </w:r>
      <w:r w:rsidRPr="00711C82">
        <w:rPr>
          <w:rFonts w:ascii="Calibri Light" w:hAnsi="Calibri Light" w:cs="Calibri Light"/>
        </w:rPr>
        <w:t xml:space="preserve">s to seek </w:t>
      </w:r>
      <w:r w:rsidR="0025120C" w:rsidRPr="00711C82">
        <w:rPr>
          <w:rFonts w:ascii="Calibri Light" w:hAnsi="Calibri Light" w:cs="Calibri Light"/>
        </w:rPr>
        <w:t>health care services that help prevent or manage preventable or chronic conditions</w:t>
      </w:r>
      <w:r w:rsidRPr="00711C82">
        <w:rPr>
          <w:rFonts w:ascii="Calibri Light" w:hAnsi="Calibri Light" w:cs="Calibri Light"/>
        </w:rPr>
        <w:t xml:space="preserve">. </w:t>
      </w:r>
    </w:p>
    <w:p w14:paraId="68BA3D9A" w14:textId="77777777" w:rsidR="0053760F" w:rsidRPr="00711C82" w:rsidRDefault="0053760F" w:rsidP="0053760F">
      <w:pPr>
        <w:pStyle w:val="ListParagraph"/>
        <w:numPr>
          <w:ilvl w:val="0"/>
          <w:numId w:val="0"/>
        </w:numPr>
        <w:ind w:left="720"/>
        <w:rPr>
          <w:rFonts w:ascii="Calibri Light" w:hAnsi="Calibri Light" w:cs="Calibri Light"/>
        </w:rPr>
      </w:pPr>
    </w:p>
    <w:p w14:paraId="6472C615" w14:textId="48F6ED88" w:rsidR="003567CF" w:rsidRPr="00711C82" w:rsidRDefault="00C8695B" w:rsidP="00726FD2">
      <w:pPr>
        <w:pStyle w:val="ListParagraph"/>
        <w:rPr>
          <w:rFonts w:ascii="Calibri Light" w:hAnsi="Calibri Light" w:cs="Calibri Light"/>
        </w:rPr>
      </w:pPr>
      <w:r w:rsidRPr="00711C82">
        <w:rPr>
          <w:rFonts w:ascii="Calibri Light" w:hAnsi="Calibri Light" w:cs="Calibri Light"/>
          <w:b/>
          <w:bCs/>
        </w:rPr>
        <w:t>Opportunity for direct and/or semi-direct contracting</w:t>
      </w:r>
      <w:r w:rsidRPr="00711C82">
        <w:rPr>
          <w:rFonts w:ascii="Calibri Light" w:hAnsi="Calibri Light" w:cs="Calibri Light"/>
        </w:rPr>
        <w:t xml:space="preserve">.  Administrator shall allow direct negotiations between Purchaser </w:t>
      </w:r>
      <w:r w:rsidR="00193F00" w:rsidRPr="00711C82">
        <w:rPr>
          <w:rFonts w:ascii="Calibri Light" w:hAnsi="Calibri Light" w:cs="Calibri Light"/>
        </w:rPr>
        <w:t xml:space="preserve">(and/or groups of purchasers) </w:t>
      </w:r>
      <w:r w:rsidRPr="00711C82">
        <w:rPr>
          <w:rFonts w:ascii="Calibri Light" w:hAnsi="Calibri Light" w:cs="Calibri Light"/>
        </w:rPr>
        <w:t xml:space="preserve">and select </w:t>
      </w:r>
      <w:r w:rsidR="00617EAB" w:rsidRPr="00711C82">
        <w:rPr>
          <w:rFonts w:ascii="Calibri Light" w:hAnsi="Calibri Light" w:cs="Calibri Light"/>
        </w:rPr>
        <w:t xml:space="preserve">Provider </w:t>
      </w:r>
      <w:r w:rsidRPr="00711C82">
        <w:rPr>
          <w:rFonts w:ascii="Calibri Light" w:hAnsi="Calibri Light" w:cs="Calibri Light"/>
        </w:rPr>
        <w:t>groups</w:t>
      </w:r>
      <w:r w:rsidR="00193F00" w:rsidRPr="00711C82">
        <w:rPr>
          <w:rFonts w:ascii="Calibri Light" w:hAnsi="Calibri Light" w:cs="Calibri Light"/>
        </w:rPr>
        <w:t>; Administrator</w:t>
      </w:r>
      <w:r w:rsidRPr="00711C82">
        <w:rPr>
          <w:rFonts w:ascii="Calibri Light" w:hAnsi="Calibri Light" w:cs="Calibri Light"/>
        </w:rPr>
        <w:t xml:space="preserve"> </w:t>
      </w:r>
      <w:r w:rsidR="00193F00" w:rsidRPr="00711C82">
        <w:rPr>
          <w:rFonts w:ascii="Calibri Light" w:hAnsi="Calibri Light" w:cs="Calibri Light"/>
        </w:rPr>
        <w:t xml:space="preserve">shall </w:t>
      </w:r>
      <w:r w:rsidR="0025120C" w:rsidRPr="00711C82">
        <w:rPr>
          <w:rFonts w:ascii="Calibri Light" w:hAnsi="Calibri Light" w:cs="Calibri Light"/>
        </w:rPr>
        <w:t xml:space="preserve">be willing to administer </w:t>
      </w:r>
      <w:r w:rsidRPr="00711C82">
        <w:rPr>
          <w:rFonts w:ascii="Calibri Light" w:hAnsi="Calibri Light" w:cs="Calibri Light"/>
        </w:rPr>
        <w:t xml:space="preserve">direct relationships </w:t>
      </w:r>
      <w:r w:rsidR="0025120C" w:rsidRPr="00711C82">
        <w:rPr>
          <w:rFonts w:ascii="Calibri Light" w:hAnsi="Calibri Light" w:cs="Calibri Light"/>
        </w:rPr>
        <w:t>between Purchaser</w:t>
      </w:r>
      <w:r w:rsidR="00193F00" w:rsidRPr="00711C82">
        <w:rPr>
          <w:rFonts w:ascii="Calibri Light" w:hAnsi="Calibri Light" w:cs="Calibri Light"/>
        </w:rPr>
        <w:t>(s)</w:t>
      </w:r>
      <w:r w:rsidR="0025120C" w:rsidRPr="00711C82">
        <w:rPr>
          <w:rFonts w:ascii="Calibri Light" w:hAnsi="Calibri Light" w:cs="Calibri Light"/>
        </w:rPr>
        <w:t xml:space="preserve"> and</w:t>
      </w:r>
      <w:r w:rsidRPr="00711C82">
        <w:rPr>
          <w:rFonts w:ascii="Calibri Light" w:hAnsi="Calibri Light" w:cs="Calibri Light"/>
        </w:rPr>
        <w:t xml:space="preserve"> </w:t>
      </w:r>
      <w:r w:rsidR="00617EAB" w:rsidRPr="00711C82">
        <w:rPr>
          <w:rFonts w:ascii="Calibri Light" w:hAnsi="Calibri Light" w:cs="Calibri Light"/>
        </w:rPr>
        <w:t xml:space="preserve">Providers </w:t>
      </w:r>
      <w:r w:rsidRPr="00711C82">
        <w:rPr>
          <w:rFonts w:ascii="Calibri Light" w:hAnsi="Calibri Light" w:cs="Calibri Light"/>
        </w:rPr>
        <w:t xml:space="preserve">that cater to the needs of </w:t>
      </w:r>
      <w:r w:rsidR="0025120C" w:rsidRPr="00711C82">
        <w:rPr>
          <w:rFonts w:ascii="Calibri Light" w:hAnsi="Calibri Light" w:cs="Calibri Light"/>
        </w:rPr>
        <w:t>P</w:t>
      </w:r>
      <w:r w:rsidRPr="00711C82">
        <w:rPr>
          <w:rFonts w:ascii="Calibri Light" w:hAnsi="Calibri Light" w:cs="Calibri Light"/>
        </w:rPr>
        <w:t xml:space="preserve">urchaser’s </w:t>
      </w:r>
      <w:r w:rsidR="0025120C" w:rsidRPr="00711C82">
        <w:rPr>
          <w:rFonts w:ascii="Calibri Light" w:hAnsi="Calibri Light" w:cs="Calibri Light"/>
        </w:rPr>
        <w:t>Plan Participants</w:t>
      </w:r>
      <w:r w:rsidRPr="00711C82">
        <w:rPr>
          <w:rFonts w:ascii="Calibri Light" w:hAnsi="Calibri Light" w:cs="Calibri Light"/>
        </w:rPr>
        <w:t>.</w:t>
      </w:r>
    </w:p>
    <w:p w14:paraId="39971AF5" w14:textId="77777777" w:rsidR="00C8695B" w:rsidRPr="00191A75" w:rsidRDefault="00C8695B" w:rsidP="00726FD2">
      <w:pPr>
        <w:spacing w:after="0" w:line="23" w:lineRule="atLeast"/>
        <w:contextualSpacing/>
        <w:rPr>
          <w:rFonts w:ascii="Calibri Light" w:hAnsi="Calibri Light" w:cs="Calibri Light"/>
        </w:rPr>
      </w:pPr>
    </w:p>
    <w:p w14:paraId="78073D29" w14:textId="44034C61" w:rsidR="00E54B10" w:rsidRPr="00191A75" w:rsidRDefault="006C5387" w:rsidP="000D75E6">
      <w:pPr>
        <w:pStyle w:val="Heading2"/>
        <w:numPr>
          <w:ilvl w:val="0"/>
          <w:numId w:val="1"/>
        </w:numPr>
        <w:spacing w:line="23" w:lineRule="atLeast"/>
        <w:contextualSpacing/>
        <w:rPr>
          <w:rFonts w:ascii="Calibri Light" w:hAnsi="Calibri Light" w:cs="Calibri Light"/>
        </w:rPr>
      </w:pPr>
      <w:r w:rsidRPr="00191A75">
        <w:rPr>
          <w:rFonts w:ascii="Calibri Light" w:hAnsi="Calibri Light" w:cs="Calibri Light"/>
        </w:rPr>
        <w:t xml:space="preserve">Health </w:t>
      </w:r>
      <w:r w:rsidR="00E54B10" w:rsidRPr="00191A75">
        <w:rPr>
          <w:rFonts w:ascii="Calibri Light" w:hAnsi="Calibri Light" w:cs="Calibri Light"/>
        </w:rPr>
        <w:t xml:space="preserve">Disparities and Care Improvement  </w:t>
      </w:r>
    </w:p>
    <w:p w14:paraId="261AB757" w14:textId="7D05EA2E" w:rsidR="00045CC7" w:rsidRPr="00711C82" w:rsidRDefault="009718FC" w:rsidP="00193F00">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Purchaser is committed to ensuring that care is individualized and equitable</w:t>
      </w:r>
      <w:r w:rsidR="00FD50E1" w:rsidRPr="00711C82">
        <w:rPr>
          <w:rFonts w:ascii="Calibri Light" w:hAnsi="Calibri Light" w:cs="Calibri Light"/>
          <w:color w:val="333F48"/>
        </w:rPr>
        <w:t xml:space="preserve">, and that contracted </w:t>
      </w:r>
      <w:r w:rsidR="006025BA" w:rsidRPr="00711C82">
        <w:rPr>
          <w:rFonts w:ascii="Calibri Light" w:hAnsi="Calibri Light" w:cs="Calibri Light"/>
          <w:color w:val="333F48"/>
        </w:rPr>
        <w:t xml:space="preserve">Providers </w:t>
      </w:r>
      <w:r w:rsidR="00FD50E1" w:rsidRPr="00711C82">
        <w:rPr>
          <w:rFonts w:ascii="Calibri Light" w:hAnsi="Calibri Light" w:cs="Calibri Light"/>
          <w:color w:val="333F48"/>
        </w:rPr>
        <w:t>have the tools, resources, training and incentives to manage population health and improve care outcomes – particularly among vulnerable populations</w:t>
      </w:r>
      <w:r w:rsidRPr="00711C82">
        <w:rPr>
          <w:rFonts w:ascii="Calibri Light" w:hAnsi="Calibri Light" w:cs="Calibri Light"/>
          <w:color w:val="333F48"/>
        </w:rPr>
        <w:t xml:space="preserve">. The concept of individualized, equitable care </w:t>
      </w:r>
      <w:r w:rsidRPr="00711C82">
        <w:rPr>
          <w:rFonts w:ascii="Calibri Light" w:hAnsi="Calibri Light" w:cs="Calibri Light"/>
          <w:color w:val="333F48"/>
        </w:rPr>
        <w:lastRenderedPageBreak/>
        <w:t>means regardless of one’s circumstances, race, gender, where one lives or other socioeconomic factors, every individual deserves the best possible, personalized, cost-effective</w:t>
      </w:r>
      <w:r w:rsidR="00FD50E1" w:rsidRPr="00711C82">
        <w:rPr>
          <w:rFonts w:ascii="Calibri Light" w:hAnsi="Calibri Light" w:cs="Calibri Light"/>
          <w:color w:val="333F48"/>
        </w:rPr>
        <w:t xml:space="preserve"> </w:t>
      </w:r>
      <w:r w:rsidRPr="00711C82">
        <w:rPr>
          <w:rFonts w:ascii="Calibri Light" w:hAnsi="Calibri Light" w:cs="Calibri Light"/>
          <w:color w:val="333F48"/>
        </w:rPr>
        <w:t>care delivered in the right setting at the right time.</w:t>
      </w:r>
      <w:r w:rsidR="00FB5633" w:rsidRPr="00711C82">
        <w:rPr>
          <w:rFonts w:ascii="Calibri Light" w:hAnsi="Calibri Light" w:cs="Calibri Light"/>
          <w:color w:val="333F48"/>
        </w:rPr>
        <w:t xml:space="preserve">  </w:t>
      </w:r>
      <w:r w:rsidR="00045CC7" w:rsidRPr="00711C82">
        <w:rPr>
          <w:rFonts w:ascii="Calibri Light" w:hAnsi="Calibri Light" w:cs="Calibri Light"/>
          <w:color w:val="333F48"/>
        </w:rPr>
        <w:t xml:space="preserve">Historically, health plans have lagged in their progress toward improving health equity, particularly in clinical areas like maternity care and behavioral health, where quality, access and efficiency lag for </w:t>
      </w:r>
      <w:r w:rsidR="00045CC7" w:rsidRPr="00711C82">
        <w:rPr>
          <w:rFonts w:ascii="Calibri Light" w:hAnsi="Calibri Light" w:cs="Calibri Light"/>
          <w:i/>
          <w:iCs/>
          <w:color w:val="333F48"/>
        </w:rPr>
        <w:t>all</w:t>
      </w:r>
      <w:r w:rsidR="00140097">
        <w:rPr>
          <w:rFonts w:ascii="Calibri Light" w:hAnsi="Calibri Light" w:cs="Calibri Light"/>
          <w:color w:val="333F48"/>
        </w:rPr>
        <w:t xml:space="preserve"> health care</w:t>
      </w:r>
      <w:r w:rsidR="00045CC7" w:rsidRPr="00711C82">
        <w:rPr>
          <w:rFonts w:ascii="Calibri Light" w:hAnsi="Calibri Light" w:cs="Calibri Light"/>
          <w:color w:val="333F48"/>
        </w:rPr>
        <w:t xml:space="preserve"> </w:t>
      </w:r>
      <w:r w:rsidR="005C22DF" w:rsidRPr="00711C82">
        <w:rPr>
          <w:rFonts w:ascii="Calibri Light" w:hAnsi="Calibri Light" w:cs="Calibri Light"/>
          <w:color w:val="333F48"/>
        </w:rPr>
        <w:t>consumers</w:t>
      </w:r>
      <w:r w:rsidR="00045CC7" w:rsidRPr="00711C82">
        <w:rPr>
          <w:rFonts w:ascii="Calibri Light" w:hAnsi="Calibri Light" w:cs="Calibri Light"/>
          <w:color w:val="333F48"/>
        </w:rPr>
        <w:t xml:space="preserve">, but particularly </w:t>
      </w:r>
      <w:r w:rsidR="00FF2F8E">
        <w:rPr>
          <w:rFonts w:ascii="Calibri Light" w:hAnsi="Calibri Light" w:cs="Calibri Light"/>
          <w:color w:val="333F48"/>
        </w:rPr>
        <w:t>for</w:t>
      </w:r>
      <w:r w:rsidR="00FF2F8E" w:rsidRPr="00711C82">
        <w:rPr>
          <w:rFonts w:ascii="Calibri Light" w:hAnsi="Calibri Light" w:cs="Calibri Light"/>
          <w:color w:val="333F48"/>
        </w:rPr>
        <w:t xml:space="preserve"> </w:t>
      </w:r>
      <w:r w:rsidR="00045CC7" w:rsidRPr="00711C82">
        <w:rPr>
          <w:rFonts w:ascii="Calibri Light" w:hAnsi="Calibri Light" w:cs="Calibri Light"/>
          <w:color w:val="333F48"/>
        </w:rPr>
        <w:t>vulnerable populations who are subjected to discrimination and racism.</w:t>
      </w:r>
    </w:p>
    <w:p w14:paraId="2906774C" w14:textId="77777777" w:rsidR="00045CC7" w:rsidRPr="00711C82" w:rsidRDefault="00045CC7" w:rsidP="00193F00">
      <w:pPr>
        <w:spacing w:after="0" w:line="23" w:lineRule="atLeast"/>
        <w:contextualSpacing/>
        <w:rPr>
          <w:rFonts w:ascii="Calibri Light" w:hAnsi="Calibri Light" w:cs="Calibri Light"/>
          <w:color w:val="333F48"/>
        </w:rPr>
      </w:pPr>
    </w:p>
    <w:p w14:paraId="3261B3DB" w14:textId="6CA4E1C6" w:rsidR="00D2487D" w:rsidRPr="00711C82" w:rsidRDefault="00D2487D" w:rsidP="00D2487D">
      <w:pPr>
        <w:pStyle w:val="ListParagraph"/>
        <w:numPr>
          <w:ilvl w:val="0"/>
          <w:numId w:val="3"/>
        </w:numPr>
        <w:rPr>
          <w:rFonts w:ascii="Calibri Light" w:hAnsi="Calibri Light" w:cs="Calibri Light"/>
          <w:b/>
          <w:bCs/>
        </w:rPr>
      </w:pPr>
      <w:r w:rsidRPr="00711C82">
        <w:rPr>
          <w:rFonts w:ascii="Calibri Light" w:hAnsi="Calibri Light" w:cs="Calibri Light"/>
          <w:b/>
          <w:bCs/>
        </w:rPr>
        <w:t>Improv</w:t>
      </w:r>
      <w:r w:rsidR="00A27B58" w:rsidRPr="00711C82">
        <w:rPr>
          <w:rFonts w:ascii="Calibri Light" w:hAnsi="Calibri Light" w:cs="Calibri Light"/>
          <w:b/>
          <w:bCs/>
        </w:rPr>
        <w:t>e</w:t>
      </w:r>
      <w:r w:rsidRPr="00711C82">
        <w:rPr>
          <w:rFonts w:ascii="Calibri Light" w:hAnsi="Calibri Light" w:cs="Calibri Light"/>
          <w:b/>
          <w:bCs/>
        </w:rPr>
        <w:t xml:space="preserve"> health equity and reduc</w:t>
      </w:r>
      <w:r w:rsidR="005C22DF" w:rsidRPr="00711C82">
        <w:rPr>
          <w:rFonts w:ascii="Calibri Light" w:hAnsi="Calibri Light" w:cs="Calibri Light"/>
          <w:b/>
          <w:bCs/>
        </w:rPr>
        <w:t>e</w:t>
      </w:r>
      <w:r w:rsidRPr="00711C82">
        <w:rPr>
          <w:rFonts w:ascii="Calibri Light" w:hAnsi="Calibri Light" w:cs="Calibri Light"/>
          <w:b/>
          <w:bCs/>
        </w:rPr>
        <w:t xml:space="preserve"> racial disparities in care outcomes.  </w:t>
      </w:r>
      <w:r w:rsidRPr="00711C82">
        <w:rPr>
          <w:rFonts w:ascii="Calibri Light" w:hAnsi="Calibri Light" w:cs="Calibri Light"/>
        </w:rPr>
        <w:t>Administrator shall implement the following practices and programs that hold Administrator and its contracted network accountable for improving care outcomes, addressing health equity concerns, and improving population and community health services:</w:t>
      </w:r>
    </w:p>
    <w:p w14:paraId="693D9493" w14:textId="11CADA6F" w:rsidR="00D2487D" w:rsidRPr="00711C82" w:rsidRDefault="00D2487D" w:rsidP="00D2487D">
      <w:pPr>
        <w:pStyle w:val="ListParagraph"/>
        <w:numPr>
          <w:ilvl w:val="1"/>
          <w:numId w:val="8"/>
        </w:numPr>
        <w:rPr>
          <w:rFonts w:ascii="Calibri Light" w:hAnsi="Calibri Light" w:cs="Calibri Light"/>
          <w:b/>
          <w:bCs/>
        </w:rPr>
      </w:pPr>
      <w:r w:rsidRPr="00711C82">
        <w:rPr>
          <w:rFonts w:ascii="Calibri Light" w:hAnsi="Calibri Light" w:cs="Calibri Light"/>
        </w:rPr>
        <w:t>Collect demographic data from Plan Participants.</w:t>
      </w:r>
      <w:r w:rsidRPr="00711C82">
        <w:rPr>
          <w:rFonts w:ascii="Calibri Light" w:hAnsi="Calibri Light" w:cs="Calibri Light"/>
          <w:b/>
          <w:bCs/>
        </w:rPr>
        <w:t xml:space="preserve">  </w:t>
      </w:r>
      <w:r w:rsidRPr="00711C82">
        <w:rPr>
          <w:rFonts w:ascii="Calibri Light" w:hAnsi="Calibri Light" w:cs="Calibri Light"/>
        </w:rPr>
        <w:t>Addressing equity in health care begins with measurement to understand the scope and specificity of underlying disparities in care.  As such, Administrator shall commit to collect the following demographic information for at least 80% of Plan Participants:</w:t>
      </w:r>
    </w:p>
    <w:p w14:paraId="7A79B832" w14:textId="77777777" w:rsidR="00D2487D" w:rsidRPr="00711C82" w:rsidRDefault="00D2487D" w:rsidP="00D2487D">
      <w:pPr>
        <w:pStyle w:val="ListParagraph"/>
        <w:numPr>
          <w:ilvl w:val="2"/>
          <w:numId w:val="14"/>
        </w:numPr>
        <w:rPr>
          <w:rFonts w:ascii="Calibri Light" w:hAnsi="Calibri Light" w:cs="Calibri Light"/>
        </w:rPr>
      </w:pPr>
      <w:r w:rsidRPr="00711C82">
        <w:rPr>
          <w:rFonts w:ascii="Calibri Light" w:hAnsi="Calibri Light" w:cs="Calibri Light"/>
        </w:rPr>
        <w:t>Race and ethnicity</w:t>
      </w:r>
    </w:p>
    <w:p w14:paraId="2A9C4C7A" w14:textId="77777777" w:rsidR="00D2487D" w:rsidRPr="00711C82" w:rsidRDefault="00D2487D" w:rsidP="00D2487D">
      <w:pPr>
        <w:pStyle w:val="ListParagraph"/>
        <w:numPr>
          <w:ilvl w:val="2"/>
          <w:numId w:val="2"/>
        </w:numPr>
        <w:rPr>
          <w:rFonts w:ascii="Calibri Light" w:hAnsi="Calibri Light" w:cs="Calibri Light"/>
        </w:rPr>
      </w:pPr>
      <w:r w:rsidRPr="00711C82">
        <w:rPr>
          <w:rFonts w:ascii="Calibri Light" w:hAnsi="Calibri Light" w:cs="Calibri Light"/>
        </w:rPr>
        <w:t>Income</w:t>
      </w:r>
    </w:p>
    <w:p w14:paraId="492EB6F7" w14:textId="77777777" w:rsidR="00D2487D" w:rsidRPr="00711C82" w:rsidRDefault="00D2487D" w:rsidP="00D2487D">
      <w:pPr>
        <w:pStyle w:val="ListParagraph"/>
        <w:numPr>
          <w:ilvl w:val="2"/>
          <w:numId w:val="2"/>
        </w:numPr>
        <w:rPr>
          <w:rFonts w:ascii="Calibri Light" w:hAnsi="Calibri Light" w:cs="Calibri Light"/>
        </w:rPr>
      </w:pPr>
      <w:r w:rsidRPr="00711C82">
        <w:rPr>
          <w:rFonts w:ascii="Calibri Light" w:hAnsi="Calibri Light" w:cs="Calibri Light"/>
        </w:rPr>
        <w:t xml:space="preserve">Disability status </w:t>
      </w:r>
    </w:p>
    <w:p w14:paraId="202E08FC" w14:textId="77777777" w:rsidR="00D2487D" w:rsidRPr="00711C82" w:rsidRDefault="00D2487D" w:rsidP="00D2487D">
      <w:pPr>
        <w:pStyle w:val="ListParagraph"/>
        <w:numPr>
          <w:ilvl w:val="2"/>
          <w:numId w:val="2"/>
        </w:numPr>
        <w:rPr>
          <w:rFonts w:ascii="Calibri Light" w:hAnsi="Calibri Light" w:cs="Calibri Light"/>
        </w:rPr>
      </w:pPr>
      <w:r w:rsidRPr="00711C82">
        <w:rPr>
          <w:rFonts w:ascii="Calibri Light" w:hAnsi="Calibri Light" w:cs="Calibri Light"/>
        </w:rPr>
        <w:t xml:space="preserve">Sexual orientation </w:t>
      </w:r>
    </w:p>
    <w:p w14:paraId="211B6A90" w14:textId="77777777" w:rsidR="00D2487D" w:rsidRPr="00711C82" w:rsidRDefault="00D2487D" w:rsidP="00D2487D">
      <w:pPr>
        <w:pStyle w:val="ListParagraph"/>
        <w:numPr>
          <w:ilvl w:val="2"/>
          <w:numId w:val="2"/>
        </w:numPr>
        <w:rPr>
          <w:rFonts w:ascii="Calibri Light" w:hAnsi="Calibri Light" w:cs="Calibri Light"/>
        </w:rPr>
      </w:pPr>
      <w:r w:rsidRPr="00711C82">
        <w:rPr>
          <w:rFonts w:ascii="Calibri Light" w:hAnsi="Calibri Light" w:cs="Calibri Light"/>
        </w:rPr>
        <w:t xml:space="preserve">Gender identity </w:t>
      </w:r>
    </w:p>
    <w:p w14:paraId="33D3E6F0" w14:textId="77777777" w:rsidR="00D2487D" w:rsidRPr="00711C82" w:rsidRDefault="00D2487D" w:rsidP="00D2487D">
      <w:pPr>
        <w:pStyle w:val="ListParagraph"/>
        <w:numPr>
          <w:ilvl w:val="2"/>
          <w:numId w:val="2"/>
        </w:numPr>
        <w:rPr>
          <w:rFonts w:ascii="Calibri Light" w:hAnsi="Calibri Light" w:cs="Calibri Light"/>
        </w:rPr>
      </w:pPr>
      <w:r w:rsidRPr="00711C82">
        <w:rPr>
          <w:rFonts w:ascii="Calibri Light" w:hAnsi="Calibri Light" w:cs="Calibri Light"/>
        </w:rPr>
        <w:t xml:space="preserve">Limited English Proficiency (LEP) </w:t>
      </w:r>
    </w:p>
    <w:p w14:paraId="634F49BF" w14:textId="77777777" w:rsidR="00D2487D" w:rsidRPr="00711C82" w:rsidRDefault="00D2487D" w:rsidP="00D2487D">
      <w:pPr>
        <w:pStyle w:val="ListParagraph"/>
        <w:numPr>
          <w:ilvl w:val="2"/>
          <w:numId w:val="2"/>
        </w:numPr>
        <w:rPr>
          <w:rFonts w:ascii="Calibri Light" w:hAnsi="Calibri Light" w:cs="Calibri Light"/>
        </w:rPr>
      </w:pPr>
      <w:r w:rsidRPr="00711C82">
        <w:rPr>
          <w:rFonts w:ascii="Calibri Light" w:hAnsi="Calibri Light" w:cs="Calibri Light"/>
        </w:rPr>
        <w:t>Spoken language</w:t>
      </w:r>
    </w:p>
    <w:p w14:paraId="057F2C38" w14:textId="5A51ED52" w:rsidR="00D2487D" w:rsidRPr="00711C82" w:rsidRDefault="00D2487D" w:rsidP="00D2487D">
      <w:pPr>
        <w:pStyle w:val="ListParagraph"/>
        <w:numPr>
          <w:ilvl w:val="1"/>
          <w:numId w:val="2"/>
        </w:numPr>
        <w:rPr>
          <w:rFonts w:ascii="Calibri Light" w:hAnsi="Calibri Light" w:cs="Calibri Light"/>
        </w:rPr>
      </w:pPr>
      <w:r w:rsidRPr="00711C82">
        <w:rPr>
          <w:rFonts w:ascii="Calibri Light" w:hAnsi="Calibri Light" w:cs="Calibri Light"/>
        </w:rPr>
        <w:t>Report on care outcomes by race and ethnicity.</w:t>
      </w:r>
      <w:r w:rsidRPr="00711C82">
        <w:rPr>
          <w:rFonts w:ascii="Calibri Light" w:hAnsi="Calibri Light" w:cs="Calibri Light"/>
          <w:b/>
          <w:bCs/>
        </w:rPr>
        <w:t xml:space="preserve">  </w:t>
      </w:r>
      <w:r w:rsidR="00262F2C" w:rsidRPr="00711C82">
        <w:rPr>
          <w:rFonts w:ascii="Calibri Light" w:hAnsi="Calibri Light" w:cs="Calibri Light"/>
        </w:rPr>
        <w:t xml:space="preserve">Administrator shall work with Purchaser to identify relevant metrics to report by Plan Participants’ race and ethnicity.  Examples </w:t>
      </w:r>
      <w:r w:rsidR="00B62CD9" w:rsidRPr="00711C82">
        <w:rPr>
          <w:rFonts w:ascii="Calibri Light" w:hAnsi="Calibri Light" w:cs="Calibri Light"/>
        </w:rPr>
        <w:t xml:space="preserve">can be found in Covered California’s </w:t>
      </w:r>
      <w:r w:rsidR="00A27B58" w:rsidRPr="00711C82">
        <w:rPr>
          <w:rFonts w:ascii="Calibri Light" w:hAnsi="Calibri Light" w:cs="Calibri Light"/>
        </w:rPr>
        <w:t>clinical disparity metrics.</w:t>
      </w:r>
      <w:r w:rsidR="00A27B58" w:rsidRPr="00711C82">
        <w:rPr>
          <w:rStyle w:val="FootnoteReference"/>
          <w:rFonts w:ascii="Calibri Light" w:hAnsi="Calibri Light" w:cs="Calibri Light"/>
        </w:rPr>
        <w:footnoteReference w:id="1"/>
      </w:r>
    </w:p>
    <w:p w14:paraId="7AD00C2C" w14:textId="3D16F7FF" w:rsidR="00D2487D" w:rsidRPr="00711C82" w:rsidRDefault="00D2487D" w:rsidP="00D2487D">
      <w:pPr>
        <w:pStyle w:val="ListParagraph"/>
        <w:numPr>
          <w:ilvl w:val="1"/>
          <w:numId w:val="2"/>
        </w:numPr>
        <w:rPr>
          <w:rFonts w:ascii="Calibri Light" w:hAnsi="Calibri Light" w:cs="Calibri Light"/>
        </w:rPr>
      </w:pPr>
      <w:r w:rsidRPr="00711C82">
        <w:rPr>
          <w:rFonts w:ascii="Calibri Light" w:hAnsi="Calibri Light" w:cs="Calibri Light"/>
        </w:rPr>
        <w:t>Develop remediation plan to address clinical areas where marked disparities persist across racial or ethnic categories.  Administrator shall work with Purchaser to identify clinical areas that show persistently disparate outcomes across racial and ethnic categories and collaborate with Purchaser to develop a remediation strategy.  Administrator shall set goals for reducing health outcomes gaps between racial groups, and report on interim progress.</w:t>
      </w:r>
    </w:p>
    <w:p w14:paraId="1A6FFE28" w14:textId="22D2C39C" w:rsidR="00D2487D" w:rsidRPr="00711C82" w:rsidRDefault="00D2487D" w:rsidP="00D2487D">
      <w:pPr>
        <w:pStyle w:val="ListParagraph"/>
        <w:numPr>
          <w:ilvl w:val="1"/>
          <w:numId w:val="2"/>
        </w:numPr>
        <w:rPr>
          <w:rFonts w:ascii="Calibri Light" w:hAnsi="Calibri Light" w:cs="Calibri Light"/>
        </w:rPr>
      </w:pPr>
      <w:r w:rsidRPr="00711C82">
        <w:rPr>
          <w:rFonts w:ascii="Calibri Light" w:hAnsi="Calibri Light" w:cs="Calibri Light"/>
        </w:rPr>
        <w:t>Screen Plan Participants regarding housing instability and food insecurity.  Administrator shall collect information on Plan Participants’ access to safe housing and high-nutrition food; Administrator shall use this information to direct Plan Participants who are experiencing housing instability and food insecurity to appropriate community programs and resources.</w:t>
      </w:r>
    </w:p>
    <w:p w14:paraId="5575F5E8" w14:textId="4CB4C050" w:rsidR="00D2487D" w:rsidRPr="00711C82" w:rsidRDefault="00D2487D" w:rsidP="00D2487D">
      <w:pPr>
        <w:pStyle w:val="ListParagraph"/>
        <w:numPr>
          <w:ilvl w:val="1"/>
          <w:numId w:val="2"/>
        </w:numPr>
        <w:rPr>
          <w:rFonts w:ascii="Calibri Light" w:hAnsi="Calibri Light" w:cs="Calibri Light"/>
        </w:rPr>
      </w:pPr>
      <w:r w:rsidRPr="00711C82">
        <w:rPr>
          <w:rFonts w:ascii="Calibri Light" w:hAnsi="Calibri Light" w:cs="Calibri Light"/>
        </w:rPr>
        <w:t>Achieve or maintain NCQA Multicultural Health Care Distinction (MHCD).</w:t>
      </w:r>
      <w:r w:rsidRPr="00711C82">
        <w:rPr>
          <w:rFonts w:ascii="Calibri Light" w:hAnsi="Calibri Light" w:cs="Calibri Light"/>
          <w:b/>
          <w:bCs/>
        </w:rPr>
        <w:t xml:space="preserve">  </w:t>
      </w:r>
      <w:r w:rsidRPr="00711C82">
        <w:rPr>
          <w:rFonts w:ascii="Calibri Light" w:hAnsi="Calibri Light" w:cs="Calibri Light"/>
        </w:rPr>
        <w:t>As a commitment to building a program to reduce documented disparities and to developing culturally and linguistically appropriate communication strategies, Administrator shall meet the standards for the Multicultural Health Care Distinction (MHCD) by the National Committee for Quality Assurance (NCQA).</w:t>
      </w:r>
    </w:p>
    <w:p w14:paraId="2967BA05" w14:textId="77777777" w:rsidR="00D2487D" w:rsidRPr="00711C82" w:rsidRDefault="00D2487D" w:rsidP="00D2487D">
      <w:pPr>
        <w:pStyle w:val="ListParagraph"/>
        <w:numPr>
          <w:ilvl w:val="1"/>
          <w:numId w:val="2"/>
        </w:numPr>
        <w:rPr>
          <w:rFonts w:ascii="Calibri Light" w:hAnsi="Calibri Light" w:cs="Calibri Light"/>
        </w:rPr>
      </w:pPr>
      <w:r w:rsidRPr="00711C82">
        <w:rPr>
          <w:rFonts w:ascii="Calibri Light" w:hAnsi="Calibri Light" w:cs="Calibri Light"/>
        </w:rPr>
        <w:t xml:space="preserve">Require health equity training for Administrator’s staff. </w:t>
      </w:r>
    </w:p>
    <w:p w14:paraId="4B951C0B" w14:textId="4D428EBC" w:rsidR="00D2487D" w:rsidRPr="00711C82" w:rsidRDefault="00D2487D" w:rsidP="00A27B58">
      <w:pPr>
        <w:pStyle w:val="ListParagraph"/>
        <w:numPr>
          <w:ilvl w:val="0"/>
          <w:numId w:val="0"/>
        </w:numPr>
        <w:ind w:left="720"/>
        <w:rPr>
          <w:rFonts w:ascii="Calibri Light" w:hAnsi="Calibri Light" w:cs="Calibri Light"/>
        </w:rPr>
      </w:pPr>
    </w:p>
    <w:p w14:paraId="0674BE7C" w14:textId="4500A28C" w:rsidR="00F65C63" w:rsidRPr="00711C82" w:rsidRDefault="00601D78" w:rsidP="000D75E6">
      <w:pPr>
        <w:pStyle w:val="ListParagraph"/>
        <w:numPr>
          <w:ilvl w:val="0"/>
          <w:numId w:val="3"/>
        </w:numPr>
        <w:rPr>
          <w:rFonts w:ascii="Calibri Light" w:hAnsi="Calibri Light" w:cs="Calibri Light"/>
          <w:b/>
          <w:bCs/>
        </w:rPr>
      </w:pPr>
      <w:r w:rsidRPr="00711C82">
        <w:rPr>
          <w:rFonts w:ascii="Calibri Light" w:hAnsi="Calibri Light" w:cs="Calibri Light"/>
          <w:b/>
          <w:bCs/>
        </w:rPr>
        <w:lastRenderedPageBreak/>
        <w:t>Improve</w:t>
      </w:r>
      <w:r w:rsidR="00C56CBA" w:rsidRPr="00711C82">
        <w:rPr>
          <w:rFonts w:ascii="Calibri Light" w:hAnsi="Calibri Light" w:cs="Calibri Light"/>
          <w:b/>
          <w:bCs/>
        </w:rPr>
        <w:t xml:space="preserve"> maternity outcomes and </w:t>
      </w:r>
      <w:r w:rsidRPr="00711C82">
        <w:rPr>
          <w:rFonts w:ascii="Calibri Light" w:hAnsi="Calibri Light" w:cs="Calibri Light"/>
          <w:b/>
          <w:bCs/>
        </w:rPr>
        <w:t xml:space="preserve">address </w:t>
      </w:r>
      <w:r w:rsidR="00C56CBA" w:rsidRPr="00711C82">
        <w:rPr>
          <w:rFonts w:ascii="Calibri Light" w:hAnsi="Calibri Light" w:cs="Calibri Light"/>
          <w:b/>
          <w:bCs/>
        </w:rPr>
        <w:t>care disparities</w:t>
      </w:r>
      <w:r w:rsidR="00755834" w:rsidRPr="00711C82">
        <w:rPr>
          <w:rFonts w:ascii="Calibri Light" w:hAnsi="Calibri Light" w:cs="Calibri Light"/>
          <w:b/>
          <w:bCs/>
        </w:rPr>
        <w:t>.</w:t>
      </w:r>
      <w:r w:rsidR="00F65C63" w:rsidRPr="00711C82">
        <w:rPr>
          <w:rFonts w:ascii="Calibri Light" w:hAnsi="Calibri Light" w:cs="Calibri Light"/>
          <w:b/>
          <w:bCs/>
        </w:rPr>
        <w:t xml:space="preserve"> </w:t>
      </w:r>
      <w:r w:rsidR="00755834" w:rsidRPr="00711C82">
        <w:rPr>
          <w:rFonts w:ascii="Calibri Light" w:hAnsi="Calibri Light" w:cs="Calibri Light"/>
          <w:b/>
          <w:bCs/>
        </w:rPr>
        <w:t xml:space="preserve"> </w:t>
      </w:r>
      <w:r w:rsidR="00755834" w:rsidRPr="00711C82">
        <w:rPr>
          <w:rFonts w:ascii="Calibri Light" w:hAnsi="Calibri Light" w:cs="Calibri Light"/>
        </w:rPr>
        <w:t>T</w:t>
      </w:r>
      <w:r w:rsidR="00F8038A" w:rsidRPr="00711C82">
        <w:rPr>
          <w:rFonts w:ascii="Calibri Light" w:hAnsi="Calibri Light" w:cs="Calibri Light"/>
        </w:rPr>
        <w:t>he costs associated with maternity care, including pregnancy, labor, delivery, and any potential complications, are a significant factor in the rising cost of health care for purchasers.  Cesarean delivery rates, maternal morbidity and mortality, and disparities in maternal outcomes across different populations of women are unacceptably high.  A top priority for Purchaser is to encourage adherence to clinical guidelines for maternity care.  As such, Administrator will take the following steps with regard to maternity care services:</w:t>
      </w:r>
    </w:p>
    <w:p w14:paraId="734A8F6C" w14:textId="0BC66BAA" w:rsidR="00F65C63" w:rsidRPr="00711C82" w:rsidRDefault="00F8038A" w:rsidP="000D75E6">
      <w:pPr>
        <w:pStyle w:val="ListParagraph"/>
        <w:numPr>
          <w:ilvl w:val="1"/>
          <w:numId w:val="3"/>
        </w:numPr>
        <w:rPr>
          <w:rFonts w:ascii="Calibri Light" w:hAnsi="Calibri Light" w:cs="Calibri Light"/>
        </w:rPr>
      </w:pPr>
      <w:r w:rsidRPr="00711C82">
        <w:rPr>
          <w:rFonts w:ascii="Calibri Light" w:hAnsi="Calibri Light" w:cs="Calibri Light"/>
        </w:rPr>
        <w:t>Maternity care payment and certification.  Administrator shall implement payment strategies to reduce maternal disparities, the rate of early elective deliveries, and elective cesarean deliveries.  Such strategies may include, but are not limited to, bundled payment for prenatal care, labor, and delivery, and post-partum care, blended single payment</w:t>
      </w:r>
      <w:r w:rsidR="00C209A7">
        <w:rPr>
          <w:rFonts w:ascii="Calibri Light" w:hAnsi="Calibri Light" w:cs="Calibri Light"/>
        </w:rPr>
        <w:t xml:space="preserve"> amount</w:t>
      </w:r>
      <w:r w:rsidRPr="00711C82">
        <w:rPr>
          <w:rFonts w:ascii="Calibri Light" w:hAnsi="Calibri Light" w:cs="Calibri Light"/>
        </w:rPr>
        <w:t xml:space="preserve"> for cesarean delivery and vaginal births, and non-payment for early elective cesarean deliveries and/or inductions.  Administrator shall certify and establish a payment process for alternative maternity care </w:t>
      </w:r>
      <w:r w:rsidR="007048FE" w:rsidRPr="00711C82">
        <w:rPr>
          <w:rFonts w:ascii="Calibri Light" w:hAnsi="Calibri Light" w:cs="Calibri Light"/>
        </w:rPr>
        <w:t xml:space="preserve">Providers </w:t>
      </w:r>
      <w:r w:rsidRPr="00711C82">
        <w:rPr>
          <w:rFonts w:ascii="Calibri Light" w:hAnsi="Calibri Light" w:cs="Calibri Light"/>
        </w:rPr>
        <w:t xml:space="preserve">demonstrated to provide high-quality care at lower cost, such as certified nurse midwives, laborists, doulas, and free-standing non-hospital birth centers. </w:t>
      </w:r>
    </w:p>
    <w:p w14:paraId="6C80F3AE" w14:textId="77777777" w:rsidR="00F65C63" w:rsidRPr="00711C82" w:rsidRDefault="00F8038A" w:rsidP="000D75E6">
      <w:pPr>
        <w:pStyle w:val="ListParagraph"/>
        <w:numPr>
          <w:ilvl w:val="1"/>
          <w:numId w:val="3"/>
        </w:numPr>
        <w:rPr>
          <w:rFonts w:ascii="Calibri Light" w:hAnsi="Calibri Light" w:cs="Calibri Light"/>
        </w:rPr>
      </w:pPr>
      <w:r w:rsidRPr="00711C82">
        <w:rPr>
          <w:rFonts w:ascii="Calibri Light" w:hAnsi="Calibri Light" w:cs="Calibri Light"/>
        </w:rPr>
        <w:t xml:space="preserve">Elective delivery rate.  Administrator shall require that Providers achieve a rate of 5% or less of early elective deliveries prior to 39 weeks.  If a Provider does not achieve this rate, Administrator shall exclude Provider from the network, or report to Purchaser each year the rationale for continued contracting with Provider, and the efforts the Provider is undertaking to improve performance. </w:t>
      </w:r>
    </w:p>
    <w:p w14:paraId="3D392703" w14:textId="0A82FACD" w:rsidR="00F65C63" w:rsidRPr="00711C82" w:rsidRDefault="005C22DF" w:rsidP="000D75E6">
      <w:pPr>
        <w:pStyle w:val="ListParagraph"/>
        <w:numPr>
          <w:ilvl w:val="1"/>
          <w:numId w:val="3"/>
        </w:numPr>
        <w:rPr>
          <w:rFonts w:ascii="Calibri Light" w:hAnsi="Calibri Light" w:cs="Calibri Light"/>
        </w:rPr>
      </w:pPr>
      <w:r w:rsidRPr="00711C82">
        <w:rPr>
          <w:rFonts w:ascii="Calibri Light" w:hAnsi="Calibri Light" w:cs="Calibri Light"/>
        </w:rPr>
        <w:t>Nulliparous, Term, Singleton, Vertex (</w:t>
      </w:r>
      <w:r w:rsidR="00F8038A" w:rsidRPr="00711C82">
        <w:rPr>
          <w:rFonts w:ascii="Calibri Light" w:hAnsi="Calibri Light" w:cs="Calibri Light"/>
        </w:rPr>
        <w:t>NTSV</w:t>
      </w:r>
      <w:r w:rsidRPr="00711C82">
        <w:rPr>
          <w:rFonts w:ascii="Calibri Light" w:hAnsi="Calibri Light" w:cs="Calibri Light"/>
        </w:rPr>
        <w:t>)</w:t>
      </w:r>
      <w:r w:rsidR="00F8038A" w:rsidRPr="00711C82">
        <w:rPr>
          <w:rFonts w:ascii="Calibri Light" w:hAnsi="Calibri Light" w:cs="Calibri Light"/>
        </w:rPr>
        <w:t xml:space="preserve"> C-Section Rate.  Administrator shall contract only with hospitals that demonstrate they provide high-quality maternity care and promote the safety of Plan Participants during childbirth.  Administrator shall either exclude hospitals that are unable to achieve The Joint Commission’s NTSV C-Section rate below 23.9 percent from Provider networks serving Plan Participants or report to Purchaser each year the rationale for continued contracting with Provider, and the efforts the Provider is undertaking to improve performance</w:t>
      </w:r>
      <w:r w:rsidRPr="00711C82">
        <w:rPr>
          <w:rFonts w:ascii="Calibri Light" w:hAnsi="Calibri Light" w:cs="Calibri Light"/>
        </w:rPr>
        <w:t>.</w:t>
      </w:r>
    </w:p>
    <w:p w14:paraId="675A97D4" w14:textId="77777777" w:rsidR="00F65C63" w:rsidRPr="00711C82" w:rsidRDefault="00F65C63" w:rsidP="000D75E6">
      <w:pPr>
        <w:pStyle w:val="ListParagraph"/>
        <w:numPr>
          <w:ilvl w:val="1"/>
          <w:numId w:val="3"/>
        </w:numPr>
        <w:rPr>
          <w:rFonts w:ascii="Calibri Light" w:hAnsi="Calibri Light" w:cs="Calibri Light"/>
        </w:rPr>
      </w:pPr>
      <w:r w:rsidRPr="00711C82">
        <w:rPr>
          <w:rFonts w:ascii="Calibri Light" w:hAnsi="Calibri Light" w:cs="Calibri Light"/>
        </w:rPr>
        <w:t>S</w:t>
      </w:r>
      <w:r w:rsidR="00E77970" w:rsidRPr="00711C82">
        <w:rPr>
          <w:rFonts w:ascii="Calibri Light" w:hAnsi="Calibri Light" w:cs="Calibri Light"/>
        </w:rPr>
        <w:t xml:space="preserve">teps to address racial disparities in maternal outcomes.  </w:t>
      </w:r>
      <w:r w:rsidR="000B061B" w:rsidRPr="00711C82">
        <w:rPr>
          <w:rFonts w:ascii="Calibri Light" w:hAnsi="Calibri Light" w:cs="Calibri Light"/>
        </w:rPr>
        <w:t xml:space="preserve">Administrator shall promote and encourage all in-network hospitals that provide maternity services to leverage toolkits and best practices </w:t>
      </w:r>
      <w:r w:rsidR="00BD3632" w:rsidRPr="00711C82">
        <w:rPr>
          <w:rFonts w:ascii="Calibri Light" w:hAnsi="Calibri Light" w:cs="Calibri Light"/>
        </w:rPr>
        <w:t xml:space="preserve">supplied </w:t>
      </w:r>
      <w:r w:rsidR="000B061B" w:rsidRPr="00711C82">
        <w:rPr>
          <w:rFonts w:ascii="Calibri Light" w:hAnsi="Calibri Light" w:cs="Calibri Light"/>
        </w:rPr>
        <w:t xml:space="preserve">by </w:t>
      </w:r>
      <w:hyperlink r:id="rId21" w:history="1">
        <w:r w:rsidR="000B061B" w:rsidRPr="00191A75">
          <w:rPr>
            <w:rStyle w:val="Hyperlink"/>
            <w:rFonts w:ascii="Calibri Light" w:hAnsi="Calibri Light" w:cs="Calibri Light"/>
          </w:rPr>
          <w:t>The California Maternal Quality Care Collaborative</w:t>
        </w:r>
        <w:r w:rsidR="00BD3632" w:rsidRPr="00191A75">
          <w:rPr>
            <w:rStyle w:val="Hyperlink"/>
            <w:rFonts w:ascii="Calibri Light" w:hAnsi="Calibri Light" w:cs="Calibri Light"/>
          </w:rPr>
          <w:t xml:space="preserve"> (CMQCC)/Alliance for Improvement in Maternal Health (AIM</w:t>
        </w:r>
      </w:hyperlink>
      <w:r w:rsidR="00BD3632" w:rsidRPr="00191A75">
        <w:rPr>
          <w:rFonts w:ascii="Calibri Light" w:hAnsi="Calibri Light" w:cs="Calibri Light"/>
        </w:rPr>
        <w:t>)</w:t>
      </w:r>
      <w:r w:rsidR="00BD3632" w:rsidRPr="00711C82">
        <w:rPr>
          <w:rFonts w:ascii="Calibri Light" w:hAnsi="Calibri Light" w:cs="Calibri Light"/>
        </w:rPr>
        <w:t xml:space="preserve">.  </w:t>
      </w:r>
    </w:p>
    <w:p w14:paraId="25CCF0BA" w14:textId="61E34854" w:rsidR="00F8038A" w:rsidRPr="00711C82" w:rsidRDefault="00F8038A" w:rsidP="000D75E6">
      <w:pPr>
        <w:pStyle w:val="ListParagraph"/>
        <w:numPr>
          <w:ilvl w:val="1"/>
          <w:numId w:val="3"/>
        </w:numPr>
        <w:rPr>
          <w:rFonts w:ascii="Calibri Light" w:hAnsi="Calibri Light" w:cs="Calibri Light"/>
        </w:rPr>
      </w:pPr>
      <w:r w:rsidRPr="00711C82">
        <w:rPr>
          <w:rFonts w:ascii="Calibri Light" w:hAnsi="Calibri Light" w:cs="Calibri Light"/>
        </w:rPr>
        <w:t xml:space="preserve">Measure and report results.  Administrator shall provide Purchaser and Plan Participants with information related to adherence to clinical guidelines for maternity care, and the quality of maternity care among Administrator's network Providers on an ongoing basis.  Administrator shall measure and report on The Joint Commission’s NTSV C-Section measure.  Administrator shall require that Providers that operate in states with a maternity data registry, such as the California Maternal Quality Care Collaborative Maternal Data Center, fully participate in the registry by reporting their data to it.  </w:t>
      </w:r>
    </w:p>
    <w:p w14:paraId="179F8F8A" w14:textId="77777777" w:rsidR="002D6C8D" w:rsidRPr="00191A75" w:rsidRDefault="002D6C8D" w:rsidP="00726FD2">
      <w:pPr>
        <w:spacing w:after="0" w:line="23" w:lineRule="atLeast"/>
        <w:ind w:left="720"/>
        <w:contextualSpacing/>
        <w:rPr>
          <w:rFonts w:ascii="Calibri Light" w:hAnsi="Calibri Light" w:cs="Calibri Light"/>
        </w:rPr>
      </w:pPr>
    </w:p>
    <w:p w14:paraId="67FE0981" w14:textId="7756F262" w:rsidR="00147187" w:rsidRPr="00711C82" w:rsidRDefault="002D6C8D" w:rsidP="000D75E6">
      <w:pPr>
        <w:pStyle w:val="ListParagraph"/>
        <w:numPr>
          <w:ilvl w:val="0"/>
          <w:numId w:val="3"/>
        </w:numPr>
        <w:rPr>
          <w:rFonts w:ascii="Calibri Light" w:hAnsi="Calibri Light" w:cs="Calibri Light"/>
          <w:b/>
          <w:bCs/>
        </w:rPr>
      </w:pPr>
      <w:r w:rsidRPr="00711C82">
        <w:rPr>
          <w:rFonts w:ascii="Calibri Light" w:hAnsi="Calibri Light" w:cs="Calibri Light"/>
          <w:b/>
          <w:bCs/>
        </w:rPr>
        <w:t>Improve a</w:t>
      </w:r>
      <w:r w:rsidR="00BD3632" w:rsidRPr="00711C82">
        <w:rPr>
          <w:rFonts w:ascii="Calibri Light" w:hAnsi="Calibri Light" w:cs="Calibri Light"/>
          <w:b/>
          <w:bCs/>
        </w:rPr>
        <w:t xml:space="preserve">ccess, quality and integration </w:t>
      </w:r>
      <w:r w:rsidRPr="00711C82">
        <w:rPr>
          <w:rFonts w:ascii="Calibri Light" w:hAnsi="Calibri Light" w:cs="Calibri Light"/>
          <w:b/>
          <w:bCs/>
        </w:rPr>
        <w:t xml:space="preserve">for </w:t>
      </w:r>
      <w:r w:rsidR="000B6D0D" w:rsidRPr="00711C82">
        <w:rPr>
          <w:rFonts w:ascii="Calibri Light" w:hAnsi="Calibri Light" w:cs="Calibri Light"/>
          <w:b/>
          <w:bCs/>
        </w:rPr>
        <w:t>b</w:t>
      </w:r>
      <w:r w:rsidR="00BD3632" w:rsidRPr="00711C82">
        <w:rPr>
          <w:rFonts w:ascii="Calibri Light" w:hAnsi="Calibri Light" w:cs="Calibri Light"/>
          <w:b/>
          <w:bCs/>
        </w:rPr>
        <w:t xml:space="preserve">ehavioral </w:t>
      </w:r>
      <w:r w:rsidR="000B6D0D" w:rsidRPr="00711C82">
        <w:rPr>
          <w:rFonts w:ascii="Calibri Light" w:hAnsi="Calibri Light" w:cs="Calibri Light"/>
          <w:b/>
          <w:bCs/>
        </w:rPr>
        <w:t>h</w:t>
      </w:r>
      <w:r w:rsidR="00BD3632" w:rsidRPr="00711C82">
        <w:rPr>
          <w:rFonts w:ascii="Calibri Light" w:hAnsi="Calibri Light" w:cs="Calibri Light"/>
          <w:b/>
          <w:bCs/>
        </w:rPr>
        <w:t xml:space="preserve">ealth </w:t>
      </w:r>
      <w:r w:rsidR="000B6D0D" w:rsidRPr="00711C82">
        <w:rPr>
          <w:rFonts w:ascii="Calibri Light" w:hAnsi="Calibri Light" w:cs="Calibri Light"/>
          <w:b/>
          <w:bCs/>
        </w:rPr>
        <w:t>s</w:t>
      </w:r>
      <w:r w:rsidR="00BD3632" w:rsidRPr="00711C82">
        <w:rPr>
          <w:rFonts w:ascii="Calibri Light" w:hAnsi="Calibri Light" w:cs="Calibri Light"/>
          <w:b/>
          <w:bCs/>
        </w:rPr>
        <w:t>ervices</w:t>
      </w:r>
      <w:r w:rsidRPr="00711C82">
        <w:rPr>
          <w:rFonts w:ascii="Calibri Light" w:hAnsi="Calibri Light" w:cs="Calibri Light"/>
          <w:b/>
          <w:bCs/>
        </w:rPr>
        <w:t xml:space="preserve">.  </w:t>
      </w:r>
      <w:r w:rsidR="00D4677E" w:rsidRPr="00711C82">
        <w:rPr>
          <w:rFonts w:ascii="Calibri Light" w:hAnsi="Calibri Light" w:cs="Calibri Light"/>
          <w:b/>
          <w:bCs/>
        </w:rPr>
        <w:t xml:space="preserve">  </w:t>
      </w:r>
      <w:r w:rsidR="00D4677E" w:rsidRPr="00711C82">
        <w:rPr>
          <w:rFonts w:ascii="Calibri Light" w:hAnsi="Calibri Light" w:cs="Calibri Light"/>
        </w:rPr>
        <w:t xml:space="preserve">Mental health and substance use disorder treatment, collectively behavioral health services, includes identification, engagement, and treatment of those with mental health conditions and substance use disorders. Additionally, consistent with evidence and best practice, Administrator should ensure that </w:t>
      </w:r>
      <w:r w:rsidR="007048FE" w:rsidRPr="00711C82">
        <w:rPr>
          <w:rFonts w:ascii="Calibri Light" w:hAnsi="Calibri Light" w:cs="Calibri Light"/>
        </w:rPr>
        <w:t xml:space="preserve">Plan Participants </w:t>
      </w:r>
      <w:r w:rsidR="00D4677E" w:rsidRPr="00711C82">
        <w:rPr>
          <w:rFonts w:ascii="Calibri Light" w:hAnsi="Calibri Light" w:cs="Calibri Light"/>
        </w:rPr>
        <w:t xml:space="preserve">receive timely and effective behavioral health care that is integrated with primary care. Purchaser and Administrator recognize the critical importance of behavioral health services, </w:t>
      </w:r>
      <w:r w:rsidR="00D4677E" w:rsidRPr="00711C82">
        <w:rPr>
          <w:rFonts w:ascii="Calibri Light" w:hAnsi="Calibri Light" w:cs="Calibri Light"/>
        </w:rPr>
        <w:lastRenderedPageBreak/>
        <w:t xml:space="preserve">as part of the broader set of medical services provided to </w:t>
      </w:r>
      <w:r w:rsidR="007048FE" w:rsidRPr="00711C82">
        <w:rPr>
          <w:rFonts w:ascii="Calibri Light" w:hAnsi="Calibri Light" w:cs="Calibri Light"/>
        </w:rPr>
        <w:t>Plan Participants</w:t>
      </w:r>
      <w:r w:rsidR="00D4677E" w:rsidRPr="00711C82">
        <w:rPr>
          <w:rFonts w:ascii="Calibri Light" w:hAnsi="Calibri Light" w:cs="Calibri Light"/>
        </w:rPr>
        <w:t>, in improving health outcomes and reducing costs.</w:t>
      </w:r>
    </w:p>
    <w:p w14:paraId="0F4525A4" w14:textId="77777777" w:rsidR="00755834" w:rsidRPr="00191A75" w:rsidRDefault="00755834" w:rsidP="00726FD2">
      <w:pPr>
        <w:spacing w:after="0"/>
        <w:ind w:left="720"/>
        <w:contextualSpacing/>
        <w:rPr>
          <w:rFonts w:ascii="Calibri Light" w:hAnsi="Calibri Light" w:cs="Calibri Light"/>
        </w:rPr>
      </w:pPr>
    </w:p>
    <w:p w14:paraId="28E019E1" w14:textId="5D9D90D0" w:rsidR="00147187" w:rsidRPr="00711C82" w:rsidRDefault="002D6C8D" w:rsidP="008C6822">
      <w:pPr>
        <w:spacing w:before="240" w:after="0" w:line="240" w:lineRule="auto"/>
        <w:ind w:left="720"/>
        <w:contextualSpacing/>
        <w:rPr>
          <w:rFonts w:ascii="Calibri Light" w:hAnsi="Calibri Light" w:cs="Calibri Light"/>
          <w:color w:val="333F48"/>
        </w:rPr>
      </w:pPr>
      <w:r w:rsidRPr="00711C82">
        <w:rPr>
          <w:rFonts w:ascii="Calibri Light" w:hAnsi="Calibri Light" w:cs="Calibri Light"/>
          <w:color w:val="333F48"/>
        </w:rPr>
        <w:t xml:space="preserve">Administrator shall address Purchaser concerns about the rising costs of behavioral health care, </w:t>
      </w:r>
      <w:r w:rsidR="007048FE" w:rsidRPr="00711C82">
        <w:rPr>
          <w:rFonts w:ascii="Calibri Light" w:hAnsi="Calibri Light" w:cs="Calibri Light"/>
          <w:color w:val="333F48"/>
        </w:rPr>
        <w:t xml:space="preserve">Provider </w:t>
      </w:r>
      <w:r w:rsidRPr="00711C82">
        <w:rPr>
          <w:rFonts w:ascii="Calibri Light" w:hAnsi="Calibri Light" w:cs="Calibri Light"/>
          <w:color w:val="333F48"/>
        </w:rPr>
        <w:t xml:space="preserve">access and quality challenges, and integration with medical services, </w:t>
      </w:r>
      <w:r w:rsidR="00D4677E" w:rsidRPr="00711C82">
        <w:rPr>
          <w:rFonts w:ascii="Calibri Light" w:hAnsi="Calibri Light" w:cs="Calibri Light"/>
          <w:color w:val="333F48"/>
        </w:rPr>
        <w:t>through the following strategies.</w:t>
      </w:r>
    </w:p>
    <w:p w14:paraId="2C11C6E9" w14:textId="4F882944" w:rsidR="00757EF0" w:rsidRPr="00711C82" w:rsidRDefault="00994632" w:rsidP="000D75E6">
      <w:pPr>
        <w:pStyle w:val="ListParagraph"/>
        <w:numPr>
          <w:ilvl w:val="1"/>
          <w:numId w:val="3"/>
        </w:numPr>
        <w:rPr>
          <w:rFonts w:ascii="Calibri Light" w:hAnsi="Calibri Light" w:cs="Calibri Light"/>
        </w:rPr>
      </w:pPr>
      <w:r w:rsidRPr="00711C82">
        <w:rPr>
          <w:rFonts w:ascii="Calibri Light" w:hAnsi="Calibri Light" w:cs="Calibri Light"/>
        </w:rPr>
        <w:t>I</w:t>
      </w:r>
      <w:r w:rsidR="002D6C8D" w:rsidRPr="00711C82">
        <w:rPr>
          <w:rFonts w:ascii="Calibri Light" w:hAnsi="Calibri Light" w:cs="Calibri Light"/>
        </w:rPr>
        <w:t>mplement new models of payment and delivery reform</w:t>
      </w:r>
      <w:r w:rsidR="00D4677E" w:rsidRPr="00711C82">
        <w:rPr>
          <w:rFonts w:ascii="Calibri Light" w:hAnsi="Calibri Light" w:cs="Calibri Light"/>
        </w:rPr>
        <w:t xml:space="preserve"> in behavioral health</w:t>
      </w:r>
      <w:r w:rsidR="002D6C8D" w:rsidRPr="00711C82">
        <w:rPr>
          <w:rFonts w:ascii="Calibri Light" w:hAnsi="Calibri Light" w:cs="Calibri Light"/>
        </w:rPr>
        <w:t>.  Strategies may include, but are not limited to</w:t>
      </w:r>
      <w:r w:rsidR="00757EF0" w:rsidRPr="00711C82">
        <w:rPr>
          <w:rFonts w:ascii="Calibri Light" w:hAnsi="Calibri Light" w:cs="Calibri Light"/>
        </w:rPr>
        <w:t>:</w:t>
      </w:r>
      <w:r w:rsidR="002D6C8D" w:rsidRPr="00711C82">
        <w:rPr>
          <w:rFonts w:ascii="Calibri Light" w:hAnsi="Calibri Light" w:cs="Calibri Light"/>
        </w:rPr>
        <w:t xml:space="preserve"> </w:t>
      </w:r>
    </w:p>
    <w:p w14:paraId="09B0191A" w14:textId="6BF5E701" w:rsidR="00757EF0" w:rsidRPr="00711C82" w:rsidRDefault="00757EF0" w:rsidP="00757EF0">
      <w:pPr>
        <w:pStyle w:val="ListParagraph"/>
        <w:numPr>
          <w:ilvl w:val="2"/>
          <w:numId w:val="3"/>
        </w:numPr>
        <w:rPr>
          <w:rFonts w:ascii="Calibri Light" w:hAnsi="Calibri Light" w:cs="Calibri Light"/>
        </w:rPr>
      </w:pPr>
      <w:bookmarkStart w:id="2" w:name="_Hlk74125357"/>
      <w:r w:rsidRPr="00711C82">
        <w:rPr>
          <w:rFonts w:ascii="Calibri Light" w:hAnsi="Calibri Light" w:cs="Calibri Light"/>
        </w:rPr>
        <w:t>P</w:t>
      </w:r>
      <w:r w:rsidR="002D6C8D" w:rsidRPr="00711C82">
        <w:rPr>
          <w:rFonts w:ascii="Calibri Light" w:hAnsi="Calibri Light" w:cs="Calibri Light"/>
        </w:rPr>
        <w:t xml:space="preserve">aying behavioral health </w:t>
      </w:r>
      <w:r w:rsidR="00263861" w:rsidRPr="00711C82">
        <w:rPr>
          <w:rFonts w:ascii="Calibri Light" w:hAnsi="Calibri Light" w:cs="Calibri Light"/>
        </w:rPr>
        <w:t xml:space="preserve">Providers </w:t>
      </w:r>
      <w:r w:rsidR="002D6C8D" w:rsidRPr="00711C82">
        <w:rPr>
          <w:rFonts w:ascii="Calibri Light" w:hAnsi="Calibri Light" w:cs="Calibri Light"/>
        </w:rPr>
        <w:t xml:space="preserve">sufficiently to promote adequate </w:t>
      </w:r>
      <w:r w:rsidR="00263861" w:rsidRPr="00711C82">
        <w:rPr>
          <w:rFonts w:ascii="Calibri Light" w:hAnsi="Calibri Light" w:cs="Calibri Light"/>
        </w:rPr>
        <w:t xml:space="preserve">Provider </w:t>
      </w:r>
      <w:r w:rsidR="002D6C8D" w:rsidRPr="00711C82">
        <w:rPr>
          <w:rFonts w:ascii="Calibri Light" w:hAnsi="Calibri Light" w:cs="Calibri Light"/>
        </w:rPr>
        <w:t>access</w:t>
      </w:r>
    </w:p>
    <w:p w14:paraId="48A37687" w14:textId="77777777" w:rsidR="00757EF0" w:rsidRPr="00711C82" w:rsidRDefault="00757EF0" w:rsidP="00757EF0">
      <w:pPr>
        <w:pStyle w:val="ListParagraph"/>
        <w:numPr>
          <w:ilvl w:val="2"/>
          <w:numId w:val="3"/>
        </w:numPr>
        <w:rPr>
          <w:rFonts w:ascii="Calibri Light" w:hAnsi="Calibri Light" w:cs="Calibri Light"/>
        </w:rPr>
      </w:pPr>
      <w:r w:rsidRPr="00711C82">
        <w:rPr>
          <w:rFonts w:ascii="Calibri Light" w:hAnsi="Calibri Light" w:cs="Calibri Light"/>
        </w:rPr>
        <w:t>E</w:t>
      </w:r>
      <w:r w:rsidR="002D6C8D" w:rsidRPr="00711C82">
        <w:rPr>
          <w:rFonts w:ascii="Calibri Light" w:hAnsi="Calibri Light" w:cs="Calibri Light"/>
        </w:rPr>
        <w:t>xpanding access by offering tele-behavioral health or computerized Cognitive Behavioral Therapy</w:t>
      </w:r>
    </w:p>
    <w:p w14:paraId="34CD1399" w14:textId="5A378770" w:rsidR="00757EF0" w:rsidRPr="00711C82" w:rsidRDefault="00757EF0" w:rsidP="00757EF0">
      <w:pPr>
        <w:pStyle w:val="ListParagraph"/>
        <w:numPr>
          <w:ilvl w:val="2"/>
          <w:numId w:val="3"/>
        </w:numPr>
        <w:rPr>
          <w:rFonts w:ascii="Calibri Light" w:hAnsi="Calibri Light" w:cs="Calibri Light"/>
        </w:rPr>
      </w:pPr>
      <w:r w:rsidRPr="00711C82">
        <w:rPr>
          <w:rFonts w:ascii="Calibri Light" w:hAnsi="Calibri Light" w:cs="Calibri Light"/>
        </w:rPr>
        <w:t xml:space="preserve">Ensuring that Administrator’s behavioral health network matches the demographic, psycho-social and cultural needs of </w:t>
      </w:r>
      <w:r w:rsidR="00263861" w:rsidRPr="00711C82">
        <w:rPr>
          <w:rFonts w:ascii="Calibri Light" w:hAnsi="Calibri Light" w:cs="Calibri Light"/>
        </w:rPr>
        <w:t xml:space="preserve">Purchaser’s Plan Participant </w:t>
      </w:r>
      <w:r w:rsidRPr="00711C82">
        <w:rPr>
          <w:rFonts w:ascii="Calibri Light" w:hAnsi="Calibri Light" w:cs="Calibri Light"/>
        </w:rPr>
        <w:t>population</w:t>
      </w:r>
    </w:p>
    <w:p w14:paraId="139BDB5F" w14:textId="5DDC437E" w:rsidR="00757EF0" w:rsidRPr="00711C82" w:rsidRDefault="00757EF0" w:rsidP="00757EF0">
      <w:pPr>
        <w:pStyle w:val="ListParagraph"/>
        <w:numPr>
          <w:ilvl w:val="2"/>
          <w:numId w:val="3"/>
        </w:numPr>
        <w:rPr>
          <w:rFonts w:ascii="Calibri Light" w:hAnsi="Calibri Light" w:cs="Calibri Light"/>
        </w:rPr>
      </w:pPr>
      <w:r w:rsidRPr="00711C82">
        <w:rPr>
          <w:rFonts w:ascii="Calibri Light" w:hAnsi="Calibri Light" w:cs="Calibri Light"/>
        </w:rPr>
        <w:t>I</w:t>
      </w:r>
      <w:r w:rsidR="002D6C8D" w:rsidRPr="00711C82">
        <w:rPr>
          <w:rFonts w:ascii="Calibri Light" w:hAnsi="Calibri Light" w:cs="Calibri Light"/>
        </w:rPr>
        <w:t xml:space="preserve">ntegrating behavioral health </w:t>
      </w:r>
      <w:r w:rsidR="008C6822" w:rsidRPr="00711C82">
        <w:rPr>
          <w:rFonts w:ascii="Calibri Light" w:hAnsi="Calibri Light" w:cs="Calibri Light"/>
        </w:rPr>
        <w:t xml:space="preserve">Providers </w:t>
      </w:r>
      <w:r w:rsidRPr="00711C82">
        <w:rPr>
          <w:rFonts w:ascii="Calibri Light" w:hAnsi="Calibri Light" w:cs="Calibri Light"/>
        </w:rPr>
        <w:t xml:space="preserve">into </w:t>
      </w:r>
      <w:r w:rsidR="002D6C8D" w:rsidRPr="00711C82">
        <w:rPr>
          <w:rFonts w:ascii="Calibri Light" w:hAnsi="Calibri Light" w:cs="Calibri Light"/>
        </w:rPr>
        <w:t xml:space="preserve">primary care, including behavioral health </w:t>
      </w:r>
      <w:r w:rsidR="00263861" w:rsidRPr="00711C82">
        <w:rPr>
          <w:rFonts w:ascii="Calibri Light" w:hAnsi="Calibri Light" w:cs="Calibri Light"/>
        </w:rPr>
        <w:t xml:space="preserve">Providers </w:t>
      </w:r>
      <w:r w:rsidR="002D6C8D" w:rsidRPr="00711C82">
        <w:rPr>
          <w:rFonts w:ascii="Calibri Light" w:hAnsi="Calibri Light" w:cs="Calibri Light"/>
        </w:rPr>
        <w:t xml:space="preserve">in accountable care organizations </w:t>
      </w:r>
    </w:p>
    <w:p w14:paraId="78BC12A8" w14:textId="77777777" w:rsidR="00757EF0" w:rsidRPr="00711C82" w:rsidRDefault="00757EF0" w:rsidP="00757EF0">
      <w:pPr>
        <w:pStyle w:val="ListParagraph"/>
        <w:numPr>
          <w:ilvl w:val="2"/>
          <w:numId w:val="3"/>
        </w:numPr>
        <w:rPr>
          <w:rFonts w:ascii="Calibri Light" w:hAnsi="Calibri Light" w:cs="Calibri Light"/>
        </w:rPr>
      </w:pPr>
      <w:r w:rsidRPr="00711C82">
        <w:rPr>
          <w:rFonts w:ascii="Calibri Light" w:hAnsi="Calibri Light" w:cs="Calibri Light"/>
        </w:rPr>
        <w:t>I</w:t>
      </w:r>
      <w:r w:rsidR="002D6C8D" w:rsidRPr="00711C82">
        <w:rPr>
          <w:rFonts w:ascii="Calibri Light" w:hAnsi="Calibri Light" w:cs="Calibri Light"/>
        </w:rPr>
        <w:t xml:space="preserve">ncorporating nationally-endorsed behavioral health quality measures that address the spectrum of behavioral health needs (i.e., needs for both lower- and higher-severity conditions) into payment and delivery reforms (e.g., evidence-based care, medication assisted treatment, etc.).  </w:t>
      </w:r>
    </w:p>
    <w:bookmarkEnd w:id="2"/>
    <w:p w14:paraId="4AD2F619" w14:textId="3B7ED9CA" w:rsidR="00147187" w:rsidRPr="00711C82" w:rsidRDefault="00D4677E" w:rsidP="000D75E6">
      <w:pPr>
        <w:pStyle w:val="ListParagraph"/>
        <w:numPr>
          <w:ilvl w:val="1"/>
          <w:numId w:val="3"/>
        </w:numPr>
        <w:rPr>
          <w:rFonts w:ascii="Calibri Light" w:hAnsi="Calibri Light" w:cs="Calibri Light"/>
        </w:rPr>
      </w:pPr>
      <w:r w:rsidRPr="00711C82">
        <w:rPr>
          <w:rFonts w:ascii="Calibri Light" w:hAnsi="Calibri Light" w:cs="Calibri Light"/>
        </w:rPr>
        <w:t xml:space="preserve">Report progress to </w:t>
      </w:r>
      <w:r w:rsidR="00263861" w:rsidRPr="00711C82">
        <w:rPr>
          <w:rFonts w:ascii="Calibri Light" w:hAnsi="Calibri Light" w:cs="Calibri Light"/>
        </w:rPr>
        <w:t>Purchaser</w:t>
      </w:r>
      <w:r w:rsidRPr="00711C82">
        <w:rPr>
          <w:rFonts w:ascii="Calibri Light" w:hAnsi="Calibri Light" w:cs="Calibri Light"/>
        </w:rPr>
        <w:t xml:space="preserve">.  </w:t>
      </w:r>
      <w:r w:rsidR="002D6C8D" w:rsidRPr="00711C82">
        <w:rPr>
          <w:rFonts w:ascii="Calibri Light" w:hAnsi="Calibri Light" w:cs="Calibri Light"/>
        </w:rPr>
        <w:t xml:space="preserve">If Administrator determines that the linkage between payment and adherence to clinical guidelines results in meaningful improvement in value and clinical outcomes, Administrator shall report to Purchaser 1) plans to expand initiatives in the short term (1 year) and long term (3-5 years); and, 2) other clinical areas where current payment approaches create financial incentives to provide care that is not evidence-based, and where a change in payment methodology could instead provide incentives for evidence-based care.  </w:t>
      </w:r>
    </w:p>
    <w:p w14:paraId="1272BE44" w14:textId="77777777" w:rsidR="00DA6FAD" w:rsidRPr="00191A75" w:rsidRDefault="00DA6FAD" w:rsidP="00DA6FAD">
      <w:pPr>
        <w:pStyle w:val="Heading2"/>
        <w:spacing w:line="23" w:lineRule="atLeast"/>
        <w:ind w:left="360"/>
        <w:contextualSpacing/>
        <w:rPr>
          <w:rFonts w:ascii="Calibri Light" w:hAnsi="Calibri Light" w:cs="Calibri Light"/>
        </w:rPr>
      </w:pPr>
    </w:p>
    <w:p w14:paraId="53EAADA6" w14:textId="21BFDC0F" w:rsidR="00BC7F18" w:rsidRPr="00191A75" w:rsidRDefault="00E54B10" w:rsidP="000D75E6">
      <w:pPr>
        <w:pStyle w:val="Heading2"/>
        <w:numPr>
          <w:ilvl w:val="0"/>
          <w:numId w:val="1"/>
        </w:numPr>
        <w:spacing w:line="23" w:lineRule="atLeast"/>
        <w:contextualSpacing/>
        <w:rPr>
          <w:rFonts w:ascii="Calibri Light" w:hAnsi="Calibri Light" w:cs="Calibri Light"/>
        </w:rPr>
      </w:pPr>
      <w:r w:rsidRPr="00191A75">
        <w:rPr>
          <w:rFonts w:ascii="Calibri Light" w:hAnsi="Calibri Light" w:cs="Calibri Light"/>
        </w:rPr>
        <w:t xml:space="preserve">Participation, </w:t>
      </w:r>
      <w:r w:rsidR="00097E2D">
        <w:rPr>
          <w:rFonts w:ascii="Calibri Light" w:hAnsi="Calibri Light" w:cs="Calibri Light"/>
        </w:rPr>
        <w:t>C</w:t>
      </w:r>
      <w:r w:rsidRPr="00191A75">
        <w:rPr>
          <w:rFonts w:ascii="Calibri Light" w:hAnsi="Calibri Light" w:cs="Calibri Light"/>
        </w:rPr>
        <w:t xml:space="preserve">ollaboration and </w:t>
      </w:r>
      <w:r w:rsidR="00097E2D">
        <w:rPr>
          <w:rFonts w:ascii="Calibri Light" w:hAnsi="Calibri Light" w:cs="Calibri Light"/>
        </w:rPr>
        <w:t>R</w:t>
      </w:r>
      <w:r w:rsidRPr="00191A75">
        <w:rPr>
          <w:rFonts w:ascii="Calibri Light" w:hAnsi="Calibri Light" w:cs="Calibri Light"/>
        </w:rPr>
        <w:t>eporting</w:t>
      </w:r>
    </w:p>
    <w:p w14:paraId="5EA1D86D" w14:textId="3EBEABBD" w:rsidR="00DF5246" w:rsidRPr="00711C82" w:rsidRDefault="00DF5246" w:rsidP="00726FD2">
      <w:pPr>
        <w:spacing w:after="0" w:line="23" w:lineRule="atLeast"/>
        <w:contextualSpacing/>
        <w:rPr>
          <w:rFonts w:ascii="Calibri Light" w:hAnsi="Calibri Light" w:cs="Calibri Light"/>
          <w:color w:val="333F48"/>
        </w:rPr>
      </w:pPr>
      <w:r w:rsidRPr="00711C82">
        <w:rPr>
          <w:rFonts w:ascii="Calibri Light" w:hAnsi="Calibri Light" w:cs="Calibri Light"/>
          <w:color w:val="333F48"/>
        </w:rPr>
        <w:t xml:space="preserve">Purchaser </w:t>
      </w:r>
      <w:r w:rsidR="008C6822" w:rsidRPr="00711C82">
        <w:rPr>
          <w:rFonts w:ascii="Calibri Light" w:hAnsi="Calibri Light" w:cs="Calibri Light"/>
          <w:color w:val="333F48"/>
        </w:rPr>
        <w:t>seeks</w:t>
      </w:r>
      <w:r w:rsidRPr="00711C82">
        <w:rPr>
          <w:rFonts w:ascii="Calibri Light" w:hAnsi="Calibri Light" w:cs="Calibri Light"/>
          <w:color w:val="333F48"/>
        </w:rPr>
        <w:t xml:space="preserve"> an Administrator partner in every sense.  This means providing comprehensive reporting that shows the good and bad and working with purchaser to solve challenges.  It means collaborating with </w:t>
      </w:r>
      <w:r w:rsidR="00263861" w:rsidRPr="00711C82">
        <w:rPr>
          <w:rFonts w:ascii="Calibri Light" w:hAnsi="Calibri Light" w:cs="Calibri Light"/>
          <w:color w:val="333F48"/>
        </w:rPr>
        <w:t xml:space="preserve">Purchaser’s </w:t>
      </w:r>
      <w:r w:rsidRPr="00711C82">
        <w:rPr>
          <w:rFonts w:ascii="Calibri Light" w:hAnsi="Calibri Light" w:cs="Calibri Light"/>
          <w:color w:val="333F48"/>
        </w:rPr>
        <w:t xml:space="preserve">other vendor partners and participating in initiatives strategically important to </w:t>
      </w:r>
      <w:r w:rsidR="00263861" w:rsidRPr="00711C82">
        <w:rPr>
          <w:rFonts w:ascii="Calibri Light" w:hAnsi="Calibri Light" w:cs="Calibri Light"/>
          <w:color w:val="333F48"/>
        </w:rPr>
        <w:t xml:space="preserve">Purchaser </w:t>
      </w:r>
      <w:r w:rsidRPr="00711C82">
        <w:rPr>
          <w:rFonts w:ascii="Calibri Light" w:hAnsi="Calibri Light" w:cs="Calibri Light"/>
          <w:color w:val="333F48"/>
        </w:rPr>
        <w:t>that may lie outside of the Administrator-</w:t>
      </w:r>
      <w:r w:rsidR="00263861" w:rsidRPr="00711C82">
        <w:rPr>
          <w:rFonts w:ascii="Calibri Light" w:hAnsi="Calibri Light" w:cs="Calibri Light"/>
          <w:color w:val="333F48"/>
        </w:rPr>
        <w:t xml:space="preserve">Purchaser </w:t>
      </w:r>
      <w:r w:rsidRPr="00711C82">
        <w:rPr>
          <w:rFonts w:ascii="Calibri Light" w:hAnsi="Calibri Light" w:cs="Calibri Light"/>
          <w:color w:val="333F48"/>
        </w:rPr>
        <w:t xml:space="preserve">relationship.  </w:t>
      </w:r>
      <w:r w:rsidR="00E440D5" w:rsidRPr="00711C82">
        <w:rPr>
          <w:rFonts w:ascii="Calibri Light" w:hAnsi="Calibri Light" w:cs="Calibri Light"/>
          <w:color w:val="333F48"/>
        </w:rPr>
        <w:t xml:space="preserve">It means – fundamentally – that Purchaser owns its Plan Participant claims data and should have unfettered access to data and analytics that underpin Purchaser’s benefits strategy.  </w:t>
      </w:r>
      <w:r w:rsidRPr="00711C82">
        <w:rPr>
          <w:rFonts w:ascii="Calibri Light" w:hAnsi="Calibri Light" w:cs="Calibri Light"/>
          <w:color w:val="333F48"/>
        </w:rPr>
        <w:t>To that end, Purchaser requests that Administrator commit to the following:</w:t>
      </w:r>
    </w:p>
    <w:p w14:paraId="1AE89055" w14:textId="5C85B74A" w:rsidR="00147187" w:rsidRPr="00711C82" w:rsidRDefault="00DF5246" w:rsidP="000D75E6">
      <w:pPr>
        <w:pStyle w:val="ListParagraph"/>
        <w:numPr>
          <w:ilvl w:val="0"/>
          <w:numId w:val="7"/>
        </w:numPr>
        <w:rPr>
          <w:rFonts w:ascii="Calibri Light" w:hAnsi="Calibri Light" w:cs="Calibri Light"/>
        </w:rPr>
      </w:pPr>
      <w:r w:rsidRPr="00711C82">
        <w:rPr>
          <w:rFonts w:ascii="Calibri Light" w:hAnsi="Calibri Light" w:cs="Calibri Light"/>
          <w:b/>
          <w:bCs/>
        </w:rPr>
        <w:t>Report to Purchaser</w:t>
      </w:r>
      <w:r w:rsidR="00090E8C" w:rsidRPr="00711C82">
        <w:rPr>
          <w:rFonts w:ascii="Calibri Light" w:hAnsi="Calibri Light" w:cs="Calibri Light"/>
          <w:b/>
          <w:bCs/>
        </w:rPr>
        <w:t>.</w:t>
      </w:r>
      <w:r w:rsidRPr="00711C82">
        <w:rPr>
          <w:rFonts w:ascii="Calibri Light" w:hAnsi="Calibri Light" w:cs="Calibri Light"/>
        </w:rPr>
        <w:t xml:space="preserve">  Administrator shall report regularly to Purchaser on its efforts to achieve the objectives of this Agreement according to the timelines set forth, including, but not limited to:</w:t>
      </w:r>
    </w:p>
    <w:p w14:paraId="7077A6FD" w14:textId="6898B613" w:rsidR="00147187" w:rsidRPr="00711C82" w:rsidRDefault="00052812" w:rsidP="000D75E6">
      <w:pPr>
        <w:pStyle w:val="ListParagraph"/>
        <w:numPr>
          <w:ilvl w:val="1"/>
          <w:numId w:val="2"/>
        </w:numPr>
        <w:rPr>
          <w:rFonts w:ascii="Calibri Light" w:hAnsi="Calibri Light" w:cs="Calibri Light"/>
        </w:rPr>
      </w:pPr>
      <w:r w:rsidRPr="00711C82">
        <w:rPr>
          <w:rFonts w:ascii="Calibri Light" w:hAnsi="Calibri Light" w:cs="Calibri Light"/>
        </w:rPr>
        <w:t>Progress toward expanding payment reform programs.</w:t>
      </w:r>
      <w:r w:rsidRPr="00711C82">
        <w:rPr>
          <w:rFonts w:ascii="Calibri Light" w:hAnsi="Calibri Light" w:cs="Calibri Light"/>
          <w:b/>
          <w:bCs/>
        </w:rPr>
        <w:t xml:space="preserve">  </w:t>
      </w:r>
      <w:r w:rsidR="00A4754C" w:rsidRPr="00711C82">
        <w:rPr>
          <w:rFonts w:ascii="Calibri Light" w:hAnsi="Calibri Light" w:cs="Calibri Light"/>
        </w:rPr>
        <w:t>Administrator</w:t>
      </w:r>
      <w:r w:rsidRPr="00711C82">
        <w:rPr>
          <w:rFonts w:ascii="Calibri Light" w:hAnsi="Calibri Light" w:cs="Calibri Light"/>
        </w:rPr>
        <w:t xml:space="preserve"> shall demonstrate</w:t>
      </w:r>
      <w:r w:rsidR="00A4754C" w:rsidRPr="00711C82">
        <w:rPr>
          <w:rFonts w:ascii="Calibri Light" w:hAnsi="Calibri Light" w:cs="Calibri Light"/>
        </w:rPr>
        <w:t xml:space="preserve"> </w:t>
      </w:r>
      <w:r w:rsidR="00DF5246" w:rsidRPr="00711C82">
        <w:rPr>
          <w:rFonts w:ascii="Calibri Light" w:hAnsi="Calibri Light" w:cs="Calibri Light"/>
        </w:rPr>
        <w:t xml:space="preserve">progress toward </w:t>
      </w:r>
      <w:r w:rsidR="00A4754C" w:rsidRPr="00711C82">
        <w:rPr>
          <w:rFonts w:ascii="Calibri Light" w:hAnsi="Calibri Light" w:cs="Calibri Light"/>
        </w:rPr>
        <w:t xml:space="preserve">expanding </w:t>
      </w:r>
      <w:r w:rsidRPr="00711C82">
        <w:rPr>
          <w:rFonts w:ascii="Calibri Light" w:hAnsi="Calibri Light" w:cs="Calibri Light"/>
        </w:rPr>
        <w:t xml:space="preserve">alternative </w:t>
      </w:r>
      <w:r w:rsidR="00DF5246" w:rsidRPr="00711C82">
        <w:rPr>
          <w:rFonts w:ascii="Calibri Light" w:hAnsi="Calibri Light" w:cs="Calibri Light"/>
        </w:rPr>
        <w:t xml:space="preserve">payment </w:t>
      </w:r>
      <w:r w:rsidRPr="00711C82">
        <w:rPr>
          <w:rFonts w:ascii="Calibri Light" w:hAnsi="Calibri Light" w:cs="Calibri Light"/>
        </w:rPr>
        <w:t xml:space="preserve">models </w:t>
      </w:r>
      <w:r w:rsidR="00DF5246" w:rsidRPr="00711C82">
        <w:rPr>
          <w:rFonts w:ascii="Calibri Light" w:hAnsi="Calibri Light" w:cs="Calibri Light"/>
        </w:rPr>
        <w:t>and delivery reform initiatives</w:t>
      </w:r>
      <w:r w:rsidR="00D1099D" w:rsidRPr="00711C82">
        <w:rPr>
          <w:rFonts w:ascii="Calibri Light" w:hAnsi="Calibri Light" w:cs="Calibri Light"/>
        </w:rPr>
        <w:t xml:space="preserve"> </w:t>
      </w:r>
      <w:r w:rsidR="00A4754C" w:rsidRPr="00711C82">
        <w:rPr>
          <w:rFonts w:ascii="Calibri Light" w:hAnsi="Calibri Light" w:cs="Calibri Light"/>
        </w:rPr>
        <w:t xml:space="preserve">calculated through </w:t>
      </w:r>
      <w:r w:rsidR="00DF5246" w:rsidRPr="00711C82">
        <w:rPr>
          <w:rFonts w:ascii="Calibri Light" w:hAnsi="Calibri Light" w:cs="Calibri Light"/>
        </w:rPr>
        <w:t xml:space="preserve">Purchaser’s annual spend for the preceding calendar year using the format and calculation methodology in section one (“Tracking Administrator’s Progress on Payment Reform”) </w:t>
      </w:r>
      <w:r w:rsidR="004F7D25" w:rsidRPr="00711C82">
        <w:rPr>
          <w:rFonts w:ascii="Calibri Light" w:hAnsi="Calibri Light" w:cs="Calibri Light"/>
        </w:rPr>
        <w:t xml:space="preserve">Catalyst for Payment Reform’s </w:t>
      </w:r>
      <w:hyperlink r:id="rId22" w:history="1">
        <w:r w:rsidR="00DF5246" w:rsidRPr="0071238E">
          <w:rPr>
            <w:rStyle w:val="Hyperlink"/>
            <w:rFonts w:ascii="Calibri Light" w:hAnsi="Calibri Light" w:cs="Calibri Light"/>
          </w:rPr>
          <w:t>202</w:t>
        </w:r>
        <w:r w:rsidR="00A4754C" w:rsidRPr="0071238E">
          <w:rPr>
            <w:rStyle w:val="Hyperlink"/>
            <w:rFonts w:ascii="Calibri Light" w:hAnsi="Calibri Light" w:cs="Calibri Light"/>
          </w:rPr>
          <w:t>1</w:t>
        </w:r>
        <w:r w:rsidR="00DF5246" w:rsidRPr="0071238E">
          <w:rPr>
            <w:rStyle w:val="Hyperlink"/>
            <w:rFonts w:ascii="Calibri Light" w:hAnsi="Calibri Light" w:cs="Calibri Light"/>
          </w:rPr>
          <w:t xml:space="preserve"> Health Plan RFI</w:t>
        </w:r>
      </w:hyperlink>
      <w:r w:rsidR="00DF5246" w:rsidRPr="00711C82">
        <w:rPr>
          <w:rFonts w:ascii="Calibri Light" w:hAnsi="Calibri Light" w:cs="Calibri Light"/>
        </w:rPr>
        <w:t xml:space="preserve">. </w:t>
      </w:r>
    </w:p>
    <w:p w14:paraId="08FAD890" w14:textId="2CFD4D50" w:rsidR="00EF6D0B" w:rsidRPr="00711C82" w:rsidRDefault="00052812" w:rsidP="000D75E6">
      <w:pPr>
        <w:pStyle w:val="ListParagraph"/>
        <w:numPr>
          <w:ilvl w:val="1"/>
          <w:numId w:val="2"/>
        </w:numPr>
        <w:rPr>
          <w:rFonts w:ascii="Calibri Light" w:hAnsi="Calibri Light" w:cs="Calibri Light"/>
        </w:rPr>
      </w:pPr>
      <w:r w:rsidRPr="00711C82">
        <w:rPr>
          <w:rFonts w:ascii="Calibri Light" w:hAnsi="Calibri Light" w:cs="Calibri Light"/>
        </w:rPr>
        <w:lastRenderedPageBreak/>
        <w:t>R</w:t>
      </w:r>
      <w:r w:rsidR="00DF5246" w:rsidRPr="00711C82">
        <w:rPr>
          <w:rFonts w:ascii="Calibri Light" w:hAnsi="Calibri Light" w:cs="Calibri Light"/>
        </w:rPr>
        <w:t xml:space="preserve">esults of </w:t>
      </w:r>
      <w:r w:rsidR="00A4754C" w:rsidRPr="00711C82">
        <w:rPr>
          <w:rFonts w:ascii="Calibri Light" w:hAnsi="Calibri Light" w:cs="Calibri Light"/>
        </w:rPr>
        <w:t xml:space="preserve">Administrator’s alternative payment models </w:t>
      </w:r>
      <w:r w:rsidR="00DF5246" w:rsidRPr="00711C82">
        <w:rPr>
          <w:rFonts w:ascii="Calibri Light" w:hAnsi="Calibri Light" w:cs="Calibri Light"/>
        </w:rPr>
        <w:t xml:space="preserve">and delivery </w:t>
      </w:r>
      <w:r w:rsidR="00A4754C" w:rsidRPr="00711C82">
        <w:rPr>
          <w:rFonts w:ascii="Calibri Light" w:hAnsi="Calibri Light" w:cs="Calibri Light"/>
        </w:rPr>
        <w:t xml:space="preserve">reform </w:t>
      </w:r>
      <w:r w:rsidR="00DF5246" w:rsidRPr="00711C82">
        <w:rPr>
          <w:rFonts w:ascii="Calibri Light" w:hAnsi="Calibri Light" w:cs="Calibri Light"/>
        </w:rPr>
        <w:t>initiatives</w:t>
      </w:r>
      <w:r w:rsidRPr="00711C82">
        <w:rPr>
          <w:rFonts w:ascii="Calibri Light" w:hAnsi="Calibri Light" w:cs="Calibri Light"/>
        </w:rPr>
        <w:t>.</w:t>
      </w:r>
      <w:r w:rsidR="009B7210" w:rsidRPr="00711C82">
        <w:rPr>
          <w:rFonts w:ascii="Calibri Light" w:hAnsi="Calibri Light" w:cs="Calibri Light"/>
        </w:rPr>
        <w:t xml:space="preserve"> </w:t>
      </w:r>
      <w:r w:rsidRPr="00711C82">
        <w:rPr>
          <w:rFonts w:ascii="Calibri Light" w:hAnsi="Calibri Light" w:cs="Calibri Light"/>
        </w:rPr>
        <w:t xml:space="preserve"> To avoid </w:t>
      </w:r>
      <w:r w:rsidR="003B702C" w:rsidRPr="00711C82">
        <w:rPr>
          <w:rFonts w:ascii="Calibri Light" w:hAnsi="Calibri Light" w:cs="Calibri Light"/>
        </w:rPr>
        <w:t xml:space="preserve">the tendency to </w:t>
      </w:r>
      <w:r w:rsidRPr="00711C82">
        <w:rPr>
          <w:rFonts w:ascii="Calibri Light" w:hAnsi="Calibri Light" w:cs="Calibri Light"/>
        </w:rPr>
        <w:t>cherry-pick favorable results</w:t>
      </w:r>
      <w:r w:rsidR="003B702C" w:rsidRPr="00711C82">
        <w:rPr>
          <w:rFonts w:ascii="Calibri Light" w:hAnsi="Calibri Light" w:cs="Calibri Light"/>
        </w:rPr>
        <w:t xml:space="preserve"> and to create standardized metrics of program success,</w:t>
      </w:r>
      <w:r w:rsidRPr="00711C82">
        <w:rPr>
          <w:rFonts w:ascii="Calibri Light" w:hAnsi="Calibri Light" w:cs="Calibri Light"/>
        </w:rPr>
        <w:t xml:space="preserve"> CPR has developed standard reporting templates that guide plans to report on measures of cost, quality, and utilization</w:t>
      </w:r>
      <w:r w:rsidR="003B702C" w:rsidRPr="00711C82">
        <w:rPr>
          <w:rFonts w:ascii="Calibri Light" w:hAnsi="Calibri Light" w:cs="Calibri Light"/>
        </w:rPr>
        <w:t xml:space="preserve"> for their payment reform initiatives</w:t>
      </w:r>
      <w:r w:rsidRPr="00711C82">
        <w:rPr>
          <w:rFonts w:ascii="Calibri Light" w:hAnsi="Calibri Light" w:cs="Calibri Light"/>
        </w:rPr>
        <w:t xml:space="preserve">. These templates include the </w:t>
      </w:r>
      <w:hyperlink r:id="rId23" w:history="1">
        <w:r w:rsidRPr="00191A75">
          <w:rPr>
            <w:rStyle w:val="Hyperlink"/>
            <w:rFonts w:ascii="Calibri Light" w:hAnsi="Calibri Light" w:cs="Calibri Light"/>
          </w:rPr>
          <w:t>Standard Plan ACO Report for Customers</w:t>
        </w:r>
      </w:hyperlink>
      <w:r w:rsidRPr="00191A75">
        <w:rPr>
          <w:rFonts w:ascii="Calibri Light" w:hAnsi="Calibri Light" w:cs="Calibri Light"/>
        </w:rPr>
        <w:t xml:space="preserve"> </w:t>
      </w:r>
      <w:r w:rsidRPr="00711C82">
        <w:rPr>
          <w:rFonts w:ascii="Calibri Light" w:hAnsi="Calibri Light" w:cs="Calibri Light"/>
        </w:rPr>
        <w:t xml:space="preserve">and </w:t>
      </w:r>
      <w:hyperlink r:id="rId24" w:history="1">
        <w:r w:rsidRPr="00191A75">
          <w:rPr>
            <w:rStyle w:val="Hyperlink"/>
            <w:rFonts w:ascii="Calibri Light" w:hAnsi="Calibri Light" w:cs="Calibri Light"/>
          </w:rPr>
          <w:t>Reform Evaluation Frameworks</w:t>
        </w:r>
      </w:hyperlink>
      <w:r w:rsidRPr="00191A75">
        <w:rPr>
          <w:rFonts w:ascii="Calibri Light" w:hAnsi="Calibri Light" w:cs="Calibri Light"/>
        </w:rPr>
        <w:t xml:space="preserve"> </w:t>
      </w:r>
      <w:r w:rsidRPr="00711C82">
        <w:rPr>
          <w:rFonts w:ascii="Calibri Light" w:hAnsi="Calibri Light" w:cs="Calibri Light"/>
        </w:rPr>
        <w:t>for bundled payment.</w:t>
      </w:r>
      <w:r w:rsidR="009B7210" w:rsidRPr="00711C82">
        <w:rPr>
          <w:rFonts w:ascii="Calibri Light" w:hAnsi="Calibri Light" w:cs="Calibri Light"/>
        </w:rPr>
        <w:t xml:space="preserve"> </w:t>
      </w:r>
      <w:r w:rsidRPr="00711C82">
        <w:rPr>
          <w:rFonts w:ascii="Calibri Light" w:hAnsi="Calibri Light" w:cs="Calibri Light"/>
        </w:rPr>
        <w:t xml:space="preserve">Administrator shall provide comprehensive and complete results </w:t>
      </w:r>
      <w:r w:rsidR="009B7210" w:rsidRPr="00711C82">
        <w:rPr>
          <w:rFonts w:ascii="Calibri Light" w:hAnsi="Calibri Light" w:cs="Calibri Light"/>
        </w:rPr>
        <w:t xml:space="preserve">using </w:t>
      </w:r>
      <w:r w:rsidR="003B702C" w:rsidRPr="00711C82">
        <w:rPr>
          <w:rFonts w:ascii="Calibri Light" w:hAnsi="Calibri Light" w:cs="Calibri Light"/>
        </w:rPr>
        <w:t xml:space="preserve">these templates, and </w:t>
      </w:r>
      <w:r w:rsidR="00E80ADF" w:rsidRPr="00711C82">
        <w:rPr>
          <w:rFonts w:ascii="Calibri Light" w:hAnsi="Calibri Light" w:cs="Calibri Light"/>
        </w:rPr>
        <w:t xml:space="preserve">share results for Purchaser’s </w:t>
      </w:r>
      <w:r w:rsidR="00263861" w:rsidRPr="00711C82">
        <w:rPr>
          <w:rFonts w:ascii="Calibri Light" w:hAnsi="Calibri Light" w:cs="Calibri Light"/>
        </w:rPr>
        <w:t xml:space="preserve">Plan Participants </w:t>
      </w:r>
      <w:r w:rsidR="00E80ADF" w:rsidRPr="00711C82">
        <w:rPr>
          <w:rFonts w:ascii="Calibri Light" w:hAnsi="Calibri Light" w:cs="Calibri Light"/>
        </w:rPr>
        <w:t xml:space="preserve">and for Administrator’s broader book of commercial business.  </w:t>
      </w:r>
      <w:r w:rsidR="00DF5246" w:rsidRPr="00711C82">
        <w:rPr>
          <w:rFonts w:ascii="Calibri Light" w:hAnsi="Calibri Light" w:cs="Calibri Light"/>
        </w:rPr>
        <w:t xml:space="preserve">In the context of evaluating ACO arrangements, Administrator shall fill out all components of the </w:t>
      </w:r>
      <w:hyperlink r:id="rId25" w:history="1">
        <w:r w:rsidR="00DF5246" w:rsidRPr="00711C82">
          <w:rPr>
            <w:rFonts w:ascii="Calibri Light" w:hAnsi="Calibri Light" w:cs="Calibri Light"/>
          </w:rPr>
          <w:t>Standard Plan ACO Report</w:t>
        </w:r>
      </w:hyperlink>
      <w:r w:rsidR="00DF5246" w:rsidRPr="00711C82">
        <w:rPr>
          <w:rFonts w:ascii="Calibri Light" w:hAnsi="Calibri Light" w:cs="Calibri Light"/>
        </w:rPr>
        <w:t xml:space="preserve"> and </w:t>
      </w:r>
      <w:r w:rsidR="00E80ADF" w:rsidRPr="00711C82">
        <w:rPr>
          <w:rFonts w:ascii="Calibri Light" w:hAnsi="Calibri Light" w:cs="Calibri Light"/>
        </w:rPr>
        <w:t>describe</w:t>
      </w:r>
      <w:r w:rsidR="00DF5246" w:rsidRPr="00711C82">
        <w:rPr>
          <w:rFonts w:ascii="Calibri Light" w:hAnsi="Calibri Light" w:cs="Calibri Light"/>
        </w:rPr>
        <w:t xml:space="preserve"> how Administrator used and distributed care coordination and administrative services only (ASO) fees.</w:t>
      </w:r>
    </w:p>
    <w:p w14:paraId="6FC44258" w14:textId="33CF5624" w:rsidR="00DF5246" w:rsidRPr="00711C82" w:rsidRDefault="00A4754C" w:rsidP="000D75E6">
      <w:pPr>
        <w:pStyle w:val="ListParagraph"/>
        <w:numPr>
          <w:ilvl w:val="1"/>
          <w:numId w:val="2"/>
        </w:numPr>
        <w:rPr>
          <w:rFonts w:ascii="Calibri Light" w:hAnsi="Calibri Light" w:cs="Calibri Light"/>
        </w:rPr>
      </w:pPr>
      <w:r w:rsidRPr="00711C82">
        <w:rPr>
          <w:rFonts w:ascii="Calibri Light" w:hAnsi="Calibri Light" w:cs="Calibri Light"/>
        </w:rPr>
        <w:t xml:space="preserve">The quality, efficiency and cost of care savings gains accruing through Administrator’s high-value </w:t>
      </w:r>
      <w:r w:rsidR="00263861" w:rsidRPr="00711C82">
        <w:rPr>
          <w:rFonts w:ascii="Calibri Light" w:hAnsi="Calibri Light" w:cs="Calibri Light"/>
        </w:rPr>
        <w:t xml:space="preserve">Provider </w:t>
      </w:r>
      <w:r w:rsidRPr="00711C82">
        <w:rPr>
          <w:rFonts w:ascii="Calibri Light" w:hAnsi="Calibri Light" w:cs="Calibri Light"/>
        </w:rPr>
        <w:t>network and/or benefit design products</w:t>
      </w:r>
      <w:r w:rsidR="00E80ADF" w:rsidRPr="00711C82">
        <w:rPr>
          <w:rFonts w:ascii="Calibri Light" w:hAnsi="Calibri Light" w:cs="Calibri Light"/>
        </w:rPr>
        <w:t xml:space="preserve">, using CPR’s </w:t>
      </w:r>
      <w:hyperlink r:id="rId26" w:history="1">
        <w:r w:rsidR="00E80ADF" w:rsidRPr="00454C44">
          <w:rPr>
            <w:rStyle w:val="Hyperlink"/>
            <w:rFonts w:ascii="Calibri Light" w:hAnsi="Calibri Light" w:cs="Calibri Light"/>
          </w:rPr>
          <w:t>Reform Evaluation Frameworks</w:t>
        </w:r>
      </w:hyperlink>
      <w:r w:rsidR="00E80ADF" w:rsidRPr="00191A75">
        <w:rPr>
          <w:rFonts w:ascii="Calibri Light" w:hAnsi="Calibri Light" w:cs="Calibri Light"/>
        </w:rPr>
        <w:t xml:space="preserve"> </w:t>
      </w:r>
      <w:r w:rsidR="00E80ADF" w:rsidRPr="00711C82">
        <w:rPr>
          <w:rFonts w:ascii="Calibri Light" w:hAnsi="Calibri Light" w:cs="Calibri Light"/>
        </w:rPr>
        <w:t xml:space="preserve">for High-Performance Networks, Centers of Excellence and Reference-based Pricing, if applicable to Purchaser’s product portfolio.  Administrator shall show results for Purchaser’s </w:t>
      </w:r>
      <w:r w:rsidR="00263861" w:rsidRPr="00711C82">
        <w:rPr>
          <w:rFonts w:ascii="Calibri Light" w:hAnsi="Calibri Light" w:cs="Calibri Light"/>
        </w:rPr>
        <w:t xml:space="preserve">Plan Participants </w:t>
      </w:r>
      <w:r w:rsidR="00E80ADF" w:rsidRPr="00711C82">
        <w:rPr>
          <w:rFonts w:ascii="Calibri Light" w:hAnsi="Calibri Light" w:cs="Calibri Light"/>
        </w:rPr>
        <w:t xml:space="preserve">and for </w:t>
      </w:r>
      <w:r w:rsidR="008C6822" w:rsidRPr="00711C82">
        <w:rPr>
          <w:rFonts w:ascii="Calibri Light" w:hAnsi="Calibri Light" w:cs="Calibri Light"/>
        </w:rPr>
        <w:t xml:space="preserve">Administrator’s </w:t>
      </w:r>
      <w:r w:rsidR="00E80ADF" w:rsidRPr="00711C82">
        <w:rPr>
          <w:rFonts w:ascii="Calibri Light" w:hAnsi="Calibri Light" w:cs="Calibri Light"/>
        </w:rPr>
        <w:t xml:space="preserve">broader book of commercial business.  </w:t>
      </w:r>
      <w:r w:rsidRPr="00711C82">
        <w:rPr>
          <w:rFonts w:ascii="Calibri Light" w:hAnsi="Calibri Light" w:cs="Calibri Light"/>
        </w:rPr>
        <w:t xml:space="preserve"> </w:t>
      </w:r>
    </w:p>
    <w:p w14:paraId="0A59E3DB" w14:textId="35870AA5" w:rsidR="00B46E23" w:rsidRPr="00711C82" w:rsidRDefault="00B46E23" w:rsidP="00726FD2">
      <w:pPr>
        <w:spacing w:after="0" w:line="23" w:lineRule="atLeast"/>
        <w:contextualSpacing/>
        <w:rPr>
          <w:rFonts w:ascii="Calibri Light" w:hAnsi="Calibri Light" w:cs="Calibri Light"/>
          <w:color w:val="333F48"/>
        </w:rPr>
      </w:pPr>
    </w:p>
    <w:p w14:paraId="042691EC" w14:textId="1D8AECD1" w:rsidR="006C080C" w:rsidRPr="00711C82" w:rsidRDefault="00EB77FA" w:rsidP="00755834">
      <w:pPr>
        <w:pStyle w:val="ListParagraph"/>
        <w:rPr>
          <w:rFonts w:ascii="Calibri Light" w:hAnsi="Calibri Light" w:cs="Calibri Light"/>
          <w:b/>
          <w:bCs/>
        </w:rPr>
      </w:pPr>
      <w:r w:rsidRPr="00711C82">
        <w:rPr>
          <w:rFonts w:ascii="Calibri Light" w:hAnsi="Calibri Light" w:cs="Calibri Light"/>
          <w:b/>
          <w:bCs/>
        </w:rPr>
        <w:t>Report t</w:t>
      </w:r>
      <w:r w:rsidR="00052812" w:rsidRPr="00711C82">
        <w:rPr>
          <w:rFonts w:ascii="Calibri Light" w:hAnsi="Calibri Light" w:cs="Calibri Light"/>
          <w:b/>
          <w:bCs/>
        </w:rPr>
        <w:t>o Catalyst for Payment Reform</w:t>
      </w:r>
      <w:r w:rsidR="003B702C" w:rsidRPr="00711C82">
        <w:rPr>
          <w:rFonts w:ascii="Calibri Light" w:hAnsi="Calibri Light" w:cs="Calibri Light"/>
          <w:b/>
          <w:bCs/>
        </w:rPr>
        <w:t xml:space="preserve"> and its </w:t>
      </w:r>
      <w:r w:rsidR="00E440D5" w:rsidRPr="00711C82">
        <w:rPr>
          <w:rFonts w:ascii="Calibri Light" w:hAnsi="Calibri Light" w:cs="Calibri Light"/>
          <w:b/>
          <w:bCs/>
        </w:rPr>
        <w:t>m</w:t>
      </w:r>
      <w:r w:rsidR="003B702C" w:rsidRPr="00711C82">
        <w:rPr>
          <w:rFonts w:ascii="Calibri Light" w:hAnsi="Calibri Light" w:cs="Calibri Light"/>
          <w:b/>
          <w:bCs/>
        </w:rPr>
        <w:t xml:space="preserve">ember </w:t>
      </w:r>
      <w:r w:rsidR="00E440D5" w:rsidRPr="00711C82">
        <w:rPr>
          <w:rFonts w:ascii="Calibri Light" w:hAnsi="Calibri Light" w:cs="Calibri Light"/>
          <w:b/>
          <w:bCs/>
        </w:rPr>
        <w:t>o</w:t>
      </w:r>
      <w:r w:rsidR="003B702C" w:rsidRPr="00711C82">
        <w:rPr>
          <w:rFonts w:ascii="Calibri Light" w:hAnsi="Calibri Light" w:cs="Calibri Light"/>
          <w:b/>
          <w:bCs/>
        </w:rPr>
        <w:t>rganizations</w:t>
      </w:r>
      <w:r w:rsidR="00090E8C" w:rsidRPr="00711C82">
        <w:rPr>
          <w:rFonts w:ascii="Calibri Light" w:hAnsi="Calibri Light" w:cs="Calibri Light"/>
          <w:b/>
          <w:bCs/>
        </w:rPr>
        <w:t>.</w:t>
      </w:r>
      <w:r w:rsidR="00755834" w:rsidRPr="00711C82">
        <w:rPr>
          <w:rFonts w:ascii="Calibri Light" w:hAnsi="Calibri Light" w:cs="Calibri Light"/>
          <w:b/>
          <w:bCs/>
        </w:rPr>
        <w:t xml:space="preserve">  </w:t>
      </w:r>
      <w:r w:rsidR="006C080C" w:rsidRPr="00711C82">
        <w:rPr>
          <w:rFonts w:ascii="Calibri Light" w:hAnsi="Calibri Light" w:cs="Calibri Light"/>
        </w:rPr>
        <w:t>CPR is a nonprofit organization that measures the implementation of payment reform and whether these reforms are producing higher-value care and health outcomes.  Purchaser has a vested interest in Administrator’s transparency regarding which payment methods Administrator utilizes and which succeed at producing higher-value care.</w:t>
      </w:r>
    </w:p>
    <w:p w14:paraId="68545465" w14:textId="70A2F137" w:rsidR="00070FED" w:rsidRPr="00711C82" w:rsidRDefault="00B46E23" w:rsidP="000D75E6">
      <w:pPr>
        <w:pStyle w:val="ListParagraph"/>
        <w:numPr>
          <w:ilvl w:val="1"/>
          <w:numId w:val="2"/>
        </w:numPr>
        <w:rPr>
          <w:rFonts w:ascii="Calibri Light" w:hAnsi="Calibri Light" w:cs="Calibri Light"/>
        </w:rPr>
      </w:pPr>
      <w:r w:rsidRPr="00711C82">
        <w:rPr>
          <w:rFonts w:ascii="Calibri Light" w:hAnsi="Calibri Light" w:cs="Calibri Light"/>
        </w:rPr>
        <w:t xml:space="preserve">Upon invitation, participate in </w:t>
      </w:r>
      <w:r w:rsidR="00E80ADF" w:rsidRPr="00711C82">
        <w:rPr>
          <w:rFonts w:ascii="Calibri Light" w:hAnsi="Calibri Light" w:cs="Calibri Light"/>
        </w:rPr>
        <w:t xml:space="preserve">CPR’s </w:t>
      </w:r>
      <w:r w:rsidRPr="00711C82">
        <w:rPr>
          <w:rFonts w:ascii="Calibri Light" w:hAnsi="Calibri Light" w:cs="Calibri Light"/>
        </w:rPr>
        <w:t>Health Plan User Group meetings.</w:t>
      </w:r>
      <w:r w:rsidRPr="00711C82">
        <w:rPr>
          <w:rFonts w:ascii="Calibri Light" w:hAnsi="Calibri Light" w:cs="Calibri Light"/>
          <w:b/>
          <w:bCs/>
        </w:rPr>
        <w:t xml:space="preserve"> </w:t>
      </w:r>
      <w:r w:rsidR="00E440D5" w:rsidRPr="00711C82">
        <w:rPr>
          <w:rFonts w:ascii="Calibri Light" w:hAnsi="Calibri Light" w:cs="Calibri Light"/>
        </w:rPr>
        <w:t>During the</w:t>
      </w:r>
      <w:r w:rsidR="004E65A4" w:rsidRPr="00711C82">
        <w:rPr>
          <w:rFonts w:ascii="Calibri Light" w:hAnsi="Calibri Light" w:cs="Calibri Light"/>
        </w:rPr>
        <w:t xml:space="preserve"> year</w:t>
      </w:r>
      <w:r w:rsidR="006C080C" w:rsidRPr="00711C82">
        <w:rPr>
          <w:rFonts w:ascii="Calibri Light" w:hAnsi="Calibri Light" w:cs="Calibri Light"/>
        </w:rPr>
        <w:t xml:space="preserve">, CPR hosts Health Plan User Group meetings, which provide opportunity for CPR members to hear directly from health plans on </w:t>
      </w:r>
      <w:r w:rsidR="00263861" w:rsidRPr="00711C82">
        <w:rPr>
          <w:rFonts w:ascii="Calibri Light" w:hAnsi="Calibri Light" w:cs="Calibri Light"/>
        </w:rPr>
        <w:t xml:space="preserve">CPR </w:t>
      </w:r>
      <w:r w:rsidR="006C080C" w:rsidRPr="00711C82">
        <w:rPr>
          <w:rFonts w:ascii="Calibri Light" w:hAnsi="Calibri Light" w:cs="Calibri Light"/>
        </w:rPr>
        <w:t xml:space="preserve">member-generated topics of interest.  </w:t>
      </w:r>
      <w:r w:rsidRPr="00711C82">
        <w:rPr>
          <w:rFonts w:ascii="Calibri Light" w:hAnsi="Calibri Light" w:cs="Calibri Light"/>
        </w:rPr>
        <w:t xml:space="preserve">Administrator will work with CPR to provide updates on progress toward </w:t>
      </w:r>
      <w:r w:rsidR="00263861" w:rsidRPr="00711C82">
        <w:rPr>
          <w:rFonts w:ascii="Calibri Light" w:hAnsi="Calibri Light" w:cs="Calibri Light"/>
        </w:rPr>
        <w:t xml:space="preserve">CPR </w:t>
      </w:r>
      <w:r w:rsidR="006C080C" w:rsidRPr="00711C82">
        <w:rPr>
          <w:rFonts w:ascii="Calibri Light" w:hAnsi="Calibri Light" w:cs="Calibri Light"/>
        </w:rPr>
        <w:t xml:space="preserve">member-directed </w:t>
      </w:r>
      <w:r w:rsidRPr="00711C82">
        <w:rPr>
          <w:rFonts w:ascii="Calibri Light" w:hAnsi="Calibri Light" w:cs="Calibri Light"/>
        </w:rPr>
        <w:t>goals</w:t>
      </w:r>
      <w:r w:rsidR="006C080C" w:rsidRPr="00711C82">
        <w:rPr>
          <w:rFonts w:ascii="Calibri Light" w:hAnsi="Calibri Light" w:cs="Calibri Light"/>
        </w:rPr>
        <w:t xml:space="preserve"> and topics of interest</w:t>
      </w:r>
      <w:r w:rsidRPr="00711C82">
        <w:rPr>
          <w:rFonts w:ascii="Calibri Light" w:hAnsi="Calibri Light" w:cs="Calibri Light"/>
        </w:rPr>
        <w:t xml:space="preserve">.  Such updates include, but are not limited to, completion and sharing of the CPR Health Plan User Group progress report </w:t>
      </w:r>
      <w:r w:rsidR="003B702C" w:rsidRPr="00711C82">
        <w:rPr>
          <w:rFonts w:ascii="Calibri Light" w:hAnsi="Calibri Light" w:cs="Calibri Light"/>
        </w:rPr>
        <w:t>and other prescribed reporting templates</w:t>
      </w:r>
      <w:r w:rsidR="00263861" w:rsidRPr="00711C82">
        <w:rPr>
          <w:rFonts w:ascii="Calibri Light" w:hAnsi="Calibri Light" w:cs="Calibri Light"/>
        </w:rPr>
        <w:t xml:space="preserve"> and</w:t>
      </w:r>
      <w:r w:rsidR="003B702C" w:rsidRPr="00711C82">
        <w:rPr>
          <w:rFonts w:ascii="Calibri Light" w:hAnsi="Calibri Light" w:cs="Calibri Light"/>
        </w:rPr>
        <w:t xml:space="preserve"> </w:t>
      </w:r>
      <w:r w:rsidR="00263861" w:rsidRPr="00711C82">
        <w:rPr>
          <w:rFonts w:ascii="Calibri Light" w:hAnsi="Calibri Light" w:cs="Calibri Light"/>
        </w:rPr>
        <w:t>presentations to CPR members on timely topics</w:t>
      </w:r>
      <w:r w:rsidR="00010A21" w:rsidRPr="00711C82">
        <w:rPr>
          <w:rFonts w:ascii="Calibri Light" w:hAnsi="Calibri Light" w:cs="Calibri Light"/>
        </w:rPr>
        <w:t>,</w:t>
      </w:r>
      <w:r w:rsidRPr="00711C82">
        <w:rPr>
          <w:rFonts w:ascii="Calibri Light" w:hAnsi="Calibri Light" w:cs="Calibri Light"/>
        </w:rPr>
        <w:t xml:space="preserve"> </w:t>
      </w:r>
      <w:r w:rsidR="00010A21" w:rsidRPr="00711C82">
        <w:rPr>
          <w:rFonts w:ascii="Calibri Light" w:hAnsi="Calibri Light" w:cs="Calibri Light"/>
        </w:rPr>
        <w:t xml:space="preserve">delegating to </w:t>
      </w:r>
      <w:r w:rsidRPr="00711C82">
        <w:rPr>
          <w:rFonts w:ascii="Calibri Light" w:hAnsi="Calibri Light" w:cs="Calibri Light"/>
        </w:rPr>
        <w:t>subject matter experts</w:t>
      </w:r>
      <w:r w:rsidR="00010A21" w:rsidRPr="00711C82">
        <w:rPr>
          <w:rFonts w:ascii="Calibri Light" w:hAnsi="Calibri Light" w:cs="Calibri Light"/>
        </w:rPr>
        <w:t xml:space="preserve"> as needed</w:t>
      </w:r>
      <w:r w:rsidRPr="00711C82">
        <w:rPr>
          <w:rFonts w:ascii="Calibri Light" w:hAnsi="Calibri Light" w:cs="Calibri Light"/>
        </w:rPr>
        <w:t xml:space="preserve">.  </w:t>
      </w:r>
    </w:p>
    <w:p w14:paraId="50960B3E" w14:textId="2282AB58" w:rsidR="0021577A" w:rsidRPr="00711C82" w:rsidRDefault="006C080C" w:rsidP="000D75E6">
      <w:pPr>
        <w:pStyle w:val="ListParagraph"/>
        <w:numPr>
          <w:ilvl w:val="1"/>
          <w:numId w:val="2"/>
        </w:numPr>
        <w:rPr>
          <w:rFonts w:ascii="Calibri Light" w:hAnsi="Calibri Light" w:cs="Calibri Light"/>
        </w:rPr>
      </w:pPr>
      <w:r w:rsidRPr="00711C82">
        <w:rPr>
          <w:rFonts w:ascii="Calibri Light" w:hAnsi="Calibri Light" w:cs="Calibri Light"/>
        </w:rPr>
        <w:t>Provide data for CPR’s Scorecards on Payment Reform</w:t>
      </w:r>
      <w:r w:rsidRPr="00711C82">
        <w:rPr>
          <w:rFonts w:ascii="Calibri Light" w:hAnsi="Calibri Light" w:cs="Calibri Light"/>
          <w:b/>
          <w:bCs/>
        </w:rPr>
        <w:t>.</w:t>
      </w:r>
      <w:r w:rsidRPr="00711C82">
        <w:rPr>
          <w:rFonts w:ascii="Calibri Light" w:hAnsi="Calibri Light" w:cs="Calibri Light"/>
        </w:rPr>
        <w:t xml:space="preserve">  CPR created the first national mechanism to track the implementation of payment reform in 2012.  CPR aggregates data on annual spend flowing through alternative payment models, enabling CPR to continue to generate its Scorecards on Payment Reform.</w:t>
      </w:r>
      <w:r w:rsidR="0021577A" w:rsidRPr="00711C82">
        <w:rPr>
          <w:rFonts w:ascii="Calibri Light" w:hAnsi="Calibri Light" w:cs="Calibri Light"/>
        </w:rPr>
        <w:t xml:space="preserve">  </w:t>
      </w:r>
      <w:r w:rsidR="00070FED" w:rsidRPr="00711C82">
        <w:rPr>
          <w:rFonts w:ascii="Calibri Light" w:hAnsi="Calibri Light" w:cs="Calibri Light"/>
        </w:rPr>
        <w:t xml:space="preserve">When requested, the Administrator shall provide information to CPR about its approaches to paying Providers to support the implementation of its Scorecards on Payment Reform, hereinafter called "Scorecard." </w:t>
      </w:r>
    </w:p>
    <w:p w14:paraId="36D7EDB4" w14:textId="77777777" w:rsidR="00070FED" w:rsidRPr="00711C82" w:rsidRDefault="00070FED" w:rsidP="000D75E6">
      <w:pPr>
        <w:pStyle w:val="Outline5"/>
        <w:numPr>
          <w:ilvl w:val="2"/>
          <w:numId w:val="2"/>
        </w:numPr>
        <w:spacing w:after="0" w:line="23" w:lineRule="atLeast"/>
        <w:contextualSpacing/>
        <w:rPr>
          <w:rFonts w:ascii="Calibri Light" w:hAnsi="Calibri Light" w:cs="Calibri Light"/>
          <w:color w:val="333F48"/>
          <w:sz w:val="22"/>
        </w:rPr>
      </w:pPr>
      <w:r w:rsidRPr="00711C82">
        <w:rPr>
          <w:rFonts w:ascii="Calibri Light" w:hAnsi="Calibri Light" w:cs="Calibri Light"/>
          <w:color w:val="333F48"/>
          <w:sz w:val="22"/>
        </w:rPr>
        <w:t>Data provided by Administrator for the Scorecard shall be aggregated with other submissions and de-identified, unless specifically agreed to otherwise and only as permitted by applicable law.</w:t>
      </w:r>
    </w:p>
    <w:p w14:paraId="14C6E856" w14:textId="77777777" w:rsidR="00070FED" w:rsidRPr="00711C82" w:rsidRDefault="00070FED" w:rsidP="000D75E6">
      <w:pPr>
        <w:pStyle w:val="Outline5"/>
        <w:numPr>
          <w:ilvl w:val="2"/>
          <w:numId w:val="2"/>
        </w:numPr>
        <w:spacing w:after="0" w:line="23" w:lineRule="atLeast"/>
        <w:contextualSpacing/>
        <w:rPr>
          <w:rFonts w:ascii="Calibri Light" w:hAnsi="Calibri Light" w:cs="Calibri Light"/>
          <w:color w:val="333F48"/>
          <w:sz w:val="22"/>
        </w:rPr>
      </w:pPr>
      <w:r w:rsidRPr="00711C82">
        <w:rPr>
          <w:rFonts w:ascii="Calibri Light" w:hAnsi="Calibri Light" w:cs="Calibri Light"/>
          <w:color w:val="333F48"/>
          <w:sz w:val="22"/>
        </w:rPr>
        <w:t xml:space="preserve">Administrator shall provide data during the specified data collection period on an annual basis.  Information will be for the most recent 12 months’ data available.  </w:t>
      </w:r>
    </w:p>
    <w:p w14:paraId="75B99E62" w14:textId="25908E2F" w:rsidR="00070FED" w:rsidRPr="00711C82" w:rsidRDefault="00070FED" w:rsidP="000D75E6">
      <w:pPr>
        <w:pStyle w:val="Outline5"/>
        <w:numPr>
          <w:ilvl w:val="2"/>
          <w:numId w:val="2"/>
        </w:numPr>
        <w:spacing w:after="0" w:line="23" w:lineRule="atLeast"/>
        <w:contextualSpacing/>
        <w:rPr>
          <w:rFonts w:ascii="Calibri Light" w:hAnsi="Calibri Light" w:cs="Calibri Light"/>
          <w:color w:val="333F48"/>
          <w:sz w:val="22"/>
        </w:rPr>
      </w:pPr>
      <w:r w:rsidRPr="00711C82">
        <w:rPr>
          <w:rFonts w:ascii="Calibri Light" w:hAnsi="Calibri Light" w:cs="Calibri Light"/>
          <w:color w:val="333F48"/>
          <w:sz w:val="22"/>
        </w:rPr>
        <w:t xml:space="preserve">CPR will review its Scorecard definitions and metrics regularly for relevance in the current marketplace and will clarify definitions and retire or add new metrics as appropriate.  If CPR modifies definitions and/or adds new metrics to the </w:t>
      </w:r>
      <w:r w:rsidRPr="00711C82">
        <w:rPr>
          <w:rFonts w:ascii="Calibri Light" w:hAnsi="Calibri Light" w:cs="Calibri Light"/>
          <w:color w:val="333F48"/>
          <w:sz w:val="22"/>
        </w:rPr>
        <w:lastRenderedPageBreak/>
        <w:t xml:space="preserve">Scorecard, CPR will consult with health plan Administrators on the feasibility of collecting the data to calculate any new metrics.  </w:t>
      </w:r>
    </w:p>
    <w:p w14:paraId="0D62B42A" w14:textId="3CD78DE6" w:rsidR="00EC66FA" w:rsidRPr="00711C82" w:rsidRDefault="00EC66FA" w:rsidP="00755834">
      <w:pPr>
        <w:pStyle w:val="ListParagraph"/>
        <w:rPr>
          <w:rFonts w:ascii="Calibri Light" w:hAnsi="Calibri Light" w:cs="Calibri Light"/>
          <w:b/>
          <w:bCs/>
        </w:rPr>
      </w:pPr>
      <w:r w:rsidRPr="00711C82">
        <w:rPr>
          <w:rFonts w:ascii="Calibri Light" w:hAnsi="Calibri Light" w:cs="Calibri Light"/>
          <w:b/>
          <w:bCs/>
        </w:rPr>
        <w:t>Report t</w:t>
      </w:r>
      <w:r w:rsidR="0021577A" w:rsidRPr="00711C82">
        <w:rPr>
          <w:rFonts w:ascii="Calibri Light" w:hAnsi="Calibri Light" w:cs="Calibri Light"/>
          <w:b/>
          <w:bCs/>
        </w:rPr>
        <w:t xml:space="preserve">o other </w:t>
      </w:r>
      <w:r w:rsidRPr="00711C82">
        <w:rPr>
          <w:rFonts w:ascii="Calibri Light" w:hAnsi="Calibri Light" w:cs="Calibri Light"/>
          <w:b/>
          <w:bCs/>
        </w:rPr>
        <w:t xml:space="preserve">stakeholder </w:t>
      </w:r>
      <w:r w:rsidR="0021577A" w:rsidRPr="00711C82">
        <w:rPr>
          <w:rFonts w:ascii="Calibri Light" w:hAnsi="Calibri Light" w:cs="Calibri Light"/>
          <w:b/>
          <w:bCs/>
        </w:rPr>
        <w:t>external entities</w:t>
      </w:r>
      <w:r w:rsidR="007020FF" w:rsidRPr="00711C82">
        <w:rPr>
          <w:rFonts w:ascii="Calibri Light" w:hAnsi="Calibri Light" w:cs="Calibri Light"/>
          <w:b/>
          <w:bCs/>
        </w:rPr>
        <w:t xml:space="preserve">.  </w:t>
      </w:r>
      <w:r w:rsidRPr="00711C82">
        <w:rPr>
          <w:rFonts w:ascii="Calibri Light" w:hAnsi="Calibri Light" w:cs="Calibri Light"/>
        </w:rPr>
        <w:t xml:space="preserve">Improving the efficacy, affordability and value of the health care ecosystem cannot happen in a vacuum.  Purchaser expects and anticipates that Administrator will </w:t>
      </w:r>
      <w:r w:rsidR="00644AF5" w:rsidRPr="00711C82">
        <w:rPr>
          <w:rFonts w:ascii="Calibri Light" w:hAnsi="Calibri Light" w:cs="Calibri Light"/>
        </w:rPr>
        <w:t>readily and willingly collaborate with selected external entities who have a mutual purpose of pursuing these goals.  This includes, but is not limited to, the following:</w:t>
      </w:r>
    </w:p>
    <w:p w14:paraId="45C3A591" w14:textId="2C601F67" w:rsidR="00EC66FA" w:rsidRPr="00711C82" w:rsidRDefault="00EC66FA" w:rsidP="000D75E6">
      <w:pPr>
        <w:pStyle w:val="ListParagraph"/>
        <w:numPr>
          <w:ilvl w:val="1"/>
          <w:numId w:val="2"/>
        </w:numPr>
        <w:rPr>
          <w:rFonts w:ascii="Calibri Light" w:hAnsi="Calibri Light" w:cs="Calibri Light"/>
        </w:rPr>
      </w:pPr>
      <w:r w:rsidRPr="00711C82">
        <w:rPr>
          <w:rFonts w:ascii="Calibri Light" w:hAnsi="Calibri Light" w:cs="Calibri Light"/>
        </w:rPr>
        <w:t>Participate in external price and quality transparency initiatives including, but not limited to, contributing data to RAND’s Hospital Price Transparency Study and all-payer claims databases</w:t>
      </w:r>
      <w:r w:rsidR="00F02B7E" w:rsidRPr="00711C82">
        <w:rPr>
          <w:rFonts w:ascii="Calibri Light" w:hAnsi="Calibri Light" w:cs="Calibri Light"/>
        </w:rPr>
        <w:t>.</w:t>
      </w:r>
    </w:p>
    <w:p w14:paraId="7094938A" w14:textId="455CD720" w:rsidR="00644AF5" w:rsidRPr="00711C82" w:rsidRDefault="00644AF5" w:rsidP="000D75E6">
      <w:pPr>
        <w:pStyle w:val="ListParagraph"/>
        <w:numPr>
          <w:ilvl w:val="1"/>
          <w:numId w:val="2"/>
        </w:numPr>
        <w:rPr>
          <w:rFonts w:ascii="Calibri Light" w:hAnsi="Calibri Light" w:cs="Calibri Light"/>
        </w:rPr>
      </w:pPr>
      <w:r w:rsidRPr="00711C82">
        <w:rPr>
          <w:rFonts w:ascii="Calibri Light" w:hAnsi="Calibri Light" w:cs="Calibri Light"/>
        </w:rPr>
        <w:t>Commit to hiring an independent evaluator to review Administrator’s payment reform, benefit/network design, and quality improvement program(s), releasing the results publicly.</w:t>
      </w:r>
    </w:p>
    <w:p w14:paraId="15B5AE56" w14:textId="224301C9" w:rsidR="00644AF5" w:rsidRPr="00711C82" w:rsidRDefault="004E65A4" w:rsidP="000D75E6">
      <w:pPr>
        <w:pStyle w:val="ListParagraph"/>
        <w:numPr>
          <w:ilvl w:val="1"/>
          <w:numId w:val="2"/>
        </w:numPr>
        <w:rPr>
          <w:rFonts w:ascii="Calibri Light" w:hAnsi="Calibri Light" w:cs="Calibri Light"/>
        </w:rPr>
      </w:pPr>
      <w:r w:rsidRPr="00711C82">
        <w:rPr>
          <w:rFonts w:ascii="Calibri Light" w:hAnsi="Calibri Light" w:cs="Calibri Light"/>
        </w:rPr>
        <w:t xml:space="preserve">Multi-stakeholder </w:t>
      </w:r>
      <w:r w:rsidR="00644AF5" w:rsidRPr="00711C82">
        <w:rPr>
          <w:rFonts w:ascii="Calibri Light" w:hAnsi="Calibri Light" w:cs="Calibri Light"/>
        </w:rPr>
        <w:t xml:space="preserve">feedback suggests </w:t>
      </w:r>
      <w:r w:rsidR="008C6822" w:rsidRPr="00711C82">
        <w:rPr>
          <w:rFonts w:ascii="Calibri Light" w:hAnsi="Calibri Light" w:cs="Calibri Light"/>
        </w:rPr>
        <w:t xml:space="preserve">health </w:t>
      </w:r>
      <w:r w:rsidR="00644AF5" w:rsidRPr="00711C82">
        <w:rPr>
          <w:rFonts w:ascii="Calibri Light" w:hAnsi="Calibri Light" w:cs="Calibri Light"/>
        </w:rPr>
        <w:t xml:space="preserve">plans have become more restrictive with data sharing in recent years.  </w:t>
      </w:r>
      <w:r w:rsidR="00263861" w:rsidRPr="00711C82">
        <w:rPr>
          <w:rFonts w:ascii="Calibri Light" w:hAnsi="Calibri Light" w:cs="Calibri Light"/>
        </w:rPr>
        <w:t>Products</w:t>
      </w:r>
      <w:r w:rsidR="00F02B7E" w:rsidRPr="00711C82">
        <w:rPr>
          <w:rFonts w:ascii="Calibri Light" w:hAnsi="Calibri Light" w:cs="Calibri Light"/>
        </w:rPr>
        <w:t xml:space="preserve"> and services</w:t>
      </w:r>
      <w:r w:rsidR="00263861" w:rsidRPr="00711C82">
        <w:rPr>
          <w:rFonts w:ascii="Calibri Light" w:hAnsi="Calibri Light" w:cs="Calibri Light"/>
        </w:rPr>
        <w:t xml:space="preserve"> </w:t>
      </w:r>
      <w:r w:rsidR="00644AF5" w:rsidRPr="00711C82">
        <w:rPr>
          <w:rFonts w:ascii="Calibri Light" w:hAnsi="Calibri Light" w:cs="Calibri Light"/>
        </w:rPr>
        <w:t xml:space="preserve">that drive </w:t>
      </w:r>
      <w:r w:rsidRPr="00711C82">
        <w:rPr>
          <w:rFonts w:ascii="Calibri Light" w:hAnsi="Calibri Light" w:cs="Calibri Light"/>
        </w:rPr>
        <w:t>P</w:t>
      </w:r>
      <w:r w:rsidR="00644AF5" w:rsidRPr="00711C82">
        <w:rPr>
          <w:rFonts w:ascii="Calibri Light" w:hAnsi="Calibri Light" w:cs="Calibri Light"/>
        </w:rPr>
        <w:t xml:space="preserve">lan </w:t>
      </w:r>
      <w:r w:rsidRPr="00711C82">
        <w:rPr>
          <w:rFonts w:ascii="Calibri Light" w:hAnsi="Calibri Light" w:cs="Calibri Light"/>
        </w:rPr>
        <w:t>P</w:t>
      </w:r>
      <w:r w:rsidR="00644AF5" w:rsidRPr="00711C82">
        <w:rPr>
          <w:rFonts w:ascii="Calibri Light" w:hAnsi="Calibri Light" w:cs="Calibri Light"/>
        </w:rPr>
        <w:t xml:space="preserve">articipants to higher-value </w:t>
      </w:r>
      <w:r w:rsidR="00263861" w:rsidRPr="00711C82">
        <w:rPr>
          <w:rFonts w:ascii="Calibri Light" w:hAnsi="Calibri Light" w:cs="Calibri Light"/>
        </w:rPr>
        <w:t xml:space="preserve">Providers </w:t>
      </w:r>
      <w:r w:rsidR="00644AF5" w:rsidRPr="00711C82">
        <w:rPr>
          <w:rFonts w:ascii="Calibri Light" w:hAnsi="Calibri Light" w:cs="Calibri Light"/>
        </w:rPr>
        <w:t xml:space="preserve">like navigation, advocacy, and transparency tool vendors, data warehouse and analytics companies, and benefits consultants all cite challenges in obtaining data from </w:t>
      </w:r>
      <w:r w:rsidR="008C6822" w:rsidRPr="00711C82">
        <w:rPr>
          <w:rFonts w:ascii="Calibri Light" w:hAnsi="Calibri Light" w:cs="Calibri Light"/>
        </w:rPr>
        <w:t xml:space="preserve">health </w:t>
      </w:r>
      <w:r w:rsidR="00644AF5" w:rsidRPr="00711C82">
        <w:rPr>
          <w:rFonts w:ascii="Calibri Light" w:hAnsi="Calibri Light" w:cs="Calibri Light"/>
        </w:rPr>
        <w:t xml:space="preserve">plans.  Administrator shall commit to sharing relevant information with Purchaser’s contracted support vendors </w:t>
      </w:r>
      <w:r w:rsidR="008C6822" w:rsidRPr="00711C82">
        <w:rPr>
          <w:rFonts w:ascii="Calibri Light" w:hAnsi="Calibri Light" w:cs="Calibri Light"/>
        </w:rPr>
        <w:t>like navigation, advocacy, and transparency tool vendors, data warehouse and analytics companies, and benefits consultants</w:t>
      </w:r>
      <w:r w:rsidR="00070FED" w:rsidRPr="00711C82">
        <w:rPr>
          <w:rFonts w:ascii="Calibri Light" w:hAnsi="Calibri Light" w:cs="Calibri Light"/>
        </w:rPr>
        <w:t xml:space="preserve"> to enable these partners to provide services to Purchaser</w:t>
      </w:r>
      <w:r w:rsidR="001840AB">
        <w:rPr>
          <w:rFonts w:ascii="Calibri Light" w:hAnsi="Calibri Light" w:cs="Calibri Light"/>
        </w:rPr>
        <w:t xml:space="preserve"> and Purchaser</w:t>
      </w:r>
      <w:r w:rsidR="00070FED" w:rsidRPr="00711C82">
        <w:rPr>
          <w:rFonts w:ascii="Calibri Light" w:hAnsi="Calibri Light" w:cs="Calibri Light"/>
        </w:rPr>
        <w:t xml:space="preserve">’s </w:t>
      </w:r>
      <w:r w:rsidRPr="00711C82">
        <w:rPr>
          <w:rFonts w:ascii="Calibri Light" w:hAnsi="Calibri Light" w:cs="Calibri Light"/>
        </w:rPr>
        <w:t>P</w:t>
      </w:r>
      <w:r w:rsidR="00070FED" w:rsidRPr="00711C82">
        <w:rPr>
          <w:rFonts w:ascii="Calibri Light" w:hAnsi="Calibri Light" w:cs="Calibri Light"/>
        </w:rPr>
        <w:t xml:space="preserve">lan </w:t>
      </w:r>
      <w:r w:rsidRPr="00711C82">
        <w:rPr>
          <w:rFonts w:ascii="Calibri Light" w:hAnsi="Calibri Light" w:cs="Calibri Light"/>
        </w:rPr>
        <w:t>P</w:t>
      </w:r>
      <w:r w:rsidR="00070FED" w:rsidRPr="00711C82">
        <w:rPr>
          <w:rFonts w:ascii="Calibri Light" w:hAnsi="Calibri Light" w:cs="Calibri Light"/>
        </w:rPr>
        <w:t>articipants</w:t>
      </w:r>
      <w:r w:rsidR="00F02B7E" w:rsidRPr="00711C82">
        <w:rPr>
          <w:rFonts w:ascii="Calibri Light" w:hAnsi="Calibri Light" w:cs="Calibri Light"/>
        </w:rPr>
        <w:t>.</w:t>
      </w:r>
    </w:p>
    <w:p w14:paraId="366C9A06" w14:textId="77777777" w:rsidR="0021577A" w:rsidRPr="00191A75" w:rsidRDefault="0021577A" w:rsidP="00726FD2">
      <w:pPr>
        <w:spacing w:after="0" w:line="23" w:lineRule="atLeast"/>
        <w:ind w:left="360"/>
        <w:contextualSpacing/>
        <w:rPr>
          <w:rFonts w:ascii="Calibri Light" w:hAnsi="Calibri Light" w:cs="Calibri Light"/>
        </w:rPr>
      </w:pPr>
    </w:p>
    <w:p w14:paraId="567A56E8" w14:textId="51AE09E2" w:rsidR="007020FF" w:rsidRPr="00191A75" w:rsidRDefault="00070FED" w:rsidP="000D75E6">
      <w:pPr>
        <w:pStyle w:val="Heading2"/>
        <w:numPr>
          <w:ilvl w:val="0"/>
          <w:numId w:val="1"/>
        </w:numPr>
        <w:rPr>
          <w:rFonts w:ascii="Calibri Light" w:eastAsia="Times New Roman" w:hAnsi="Calibri Light" w:cs="Calibri Light"/>
        </w:rPr>
      </w:pPr>
      <w:r w:rsidRPr="00191A75">
        <w:rPr>
          <w:rFonts w:ascii="Calibri Light" w:hAnsi="Calibri Light" w:cs="Calibri Light"/>
        </w:rPr>
        <w:t xml:space="preserve">ACKNOWLEDGEMENT </w:t>
      </w:r>
    </w:p>
    <w:p w14:paraId="39A88C0B" w14:textId="64817BE1" w:rsidR="00070FED" w:rsidRPr="00711C82" w:rsidRDefault="00070FED" w:rsidP="00726FD2">
      <w:pPr>
        <w:spacing w:after="0" w:line="23" w:lineRule="atLeast"/>
        <w:contextualSpacing/>
        <w:rPr>
          <w:rFonts w:ascii="Calibri Light" w:hAnsi="Calibri Light" w:cs="Calibri Light"/>
          <w:color w:val="333F48"/>
        </w:rPr>
      </w:pPr>
      <w:r w:rsidRPr="00711C82">
        <w:rPr>
          <w:rFonts w:ascii="Calibri Light" w:eastAsiaTheme="majorEastAsia" w:hAnsi="Calibri Light" w:cs="Calibri Light"/>
          <w:color w:val="333F48"/>
        </w:rPr>
        <w:t>[OPTIONAL SECTION</w:t>
      </w:r>
      <w:r w:rsidRPr="00711C82">
        <w:rPr>
          <w:rFonts w:ascii="Calibri Light" w:hAnsi="Calibri Light" w:cs="Calibri Light"/>
          <w:color w:val="333F48"/>
        </w:rPr>
        <w:t>.</w:t>
      </w:r>
      <w:r w:rsidRPr="00711C82">
        <w:rPr>
          <w:rFonts w:ascii="Calibri Light" w:hAnsi="Calibri Light" w:cs="Calibri Light"/>
          <w:b/>
          <w:bCs/>
          <w:color w:val="333F48"/>
        </w:rPr>
        <w:t xml:space="preserve">  </w:t>
      </w:r>
      <w:r w:rsidRPr="00711C82">
        <w:rPr>
          <w:rFonts w:ascii="Calibri Light" w:hAnsi="Calibri Light" w:cs="Calibri Light"/>
          <w:color w:val="333F48"/>
        </w:rPr>
        <w:t>Include if the ASA does not address this issue generally.]</w:t>
      </w:r>
    </w:p>
    <w:p w14:paraId="18B03DBA" w14:textId="1211655B" w:rsidR="00B46E23" w:rsidRPr="00711C82" w:rsidRDefault="00070FED" w:rsidP="00726FD2">
      <w:pPr>
        <w:spacing w:after="0" w:line="23" w:lineRule="atLeast"/>
        <w:contextualSpacing/>
        <w:rPr>
          <w:rFonts w:ascii="Calibri Light" w:hAnsi="Calibri Light" w:cs="Calibri Light"/>
          <w:b/>
          <w:bCs/>
          <w:color w:val="333F48"/>
        </w:rPr>
      </w:pPr>
      <w:r w:rsidRPr="00711C82">
        <w:rPr>
          <w:rFonts w:ascii="Calibri Light" w:hAnsi="Calibri Light" w:cs="Calibri Light"/>
          <w:color w:val="333F48"/>
        </w:rPr>
        <w:t>Administrator acknowledges that the Purchaser is relying on Administrator’s experience and expertise in providing the evaluative and analytic information described in this Agreement and that Administrator represents that it will use its best efforts to achieve the objectives set forth in this Agreement.  Aside from the circumstance where Purchaser has established a direct contract with a Provider, Administrator and Purchaser agree that Administrator has full and complete responsibility</w:t>
      </w:r>
      <w:r w:rsidRPr="00711C82">
        <w:rPr>
          <w:rFonts w:ascii="Calibri Light" w:hAnsi="Calibri Light" w:cs="Calibri Light"/>
          <w:b/>
          <w:bCs/>
          <w:color w:val="333F48"/>
        </w:rPr>
        <w:t xml:space="preserve"> for negotiation, execution </w:t>
      </w:r>
      <w:r w:rsidRPr="00711C82">
        <w:rPr>
          <w:rFonts w:ascii="Calibri Light" w:hAnsi="Calibri Light" w:cs="Calibri Light"/>
          <w:color w:val="333F48"/>
        </w:rPr>
        <w:t>and maintenance of the contracts governing its Provider network and that the Purchaser has no authority with respect to or control over the terms of such contracts, including methods and rates of payment and evaluation of Provider performance.</w:t>
      </w:r>
    </w:p>
    <w:p w14:paraId="485448DB" w14:textId="77777777" w:rsidR="00DF5246" w:rsidRPr="00191A75" w:rsidRDefault="00DF5246" w:rsidP="00726FD2">
      <w:pPr>
        <w:spacing w:after="0" w:line="23" w:lineRule="atLeast"/>
        <w:contextualSpacing/>
        <w:rPr>
          <w:rFonts w:ascii="Calibri Light" w:hAnsi="Calibri Light" w:cs="Calibri Light"/>
        </w:rPr>
      </w:pPr>
    </w:p>
    <w:p w14:paraId="1DBFE382" w14:textId="1EE8EAB8" w:rsidR="00BC7F18" w:rsidRPr="00191A75" w:rsidRDefault="00BC7F18" w:rsidP="00726FD2">
      <w:pPr>
        <w:spacing w:after="0" w:line="23" w:lineRule="atLeast"/>
        <w:contextualSpacing/>
        <w:rPr>
          <w:rFonts w:ascii="Calibri Light" w:hAnsi="Calibri Light" w:cs="Calibri Light"/>
        </w:rPr>
      </w:pPr>
    </w:p>
    <w:bookmarkEnd w:id="0"/>
    <w:p w14:paraId="6881617E" w14:textId="77777777" w:rsidR="0089085B" w:rsidRPr="00191A75" w:rsidRDefault="0089085B" w:rsidP="00726FD2">
      <w:pPr>
        <w:spacing w:after="0" w:line="23" w:lineRule="atLeast"/>
        <w:contextualSpacing/>
        <w:rPr>
          <w:rFonts w:ascii="Calibri Light" w:hAnsi="Calibri Light" w:cs="Calibri Light"/>
        </w:rPr>
      </w:pPr>
    </w:p>
    <w:sectPr w:rsidR="0089085B" w:rsidRPr="00191A75" w:rsidSect="009001E3">
      <w:footerReference w:type="defaul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85BF" w14:textId="77777777" w:rsidR="005E19A3" w:rsidRDefault="005E19A3" w:rsidP="00FA2678">
      <w:pPr>
        <w:spacing w:after="0" w:line="240" w:lineRule="auto"/>
      </w:pPr>
      <w:r>
        <w:separator/>
      </w:r>
    </w:p>
  </w:endnote>
  <w:endnote w:type="continuationSeparator" w:id="0">
    <w:p w14:paraId="3E47CDED" w14:textId="77777777" w:rsidR="005E19A3" w:rsidRDefault="005E19A3" w:rsidP="00FA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752"/>
      <w:docPartObj>
        <w:docPartGallery w:val="Page Numbers (Bottom of Page)"/>
        <w:docPartUnique/>
      </w:docPartObj>
    </w:sdtPr>
    <w:sdtEndPr/>
    <w:sdtContent>
      <w:p w14:paraId="233EA3BF" w14:textId="371DCC79" w:rsidR="00DB260F" w:rsidRDefault="00DB260F">
        <w:pPr>
          <w:pStyle w:val="Footer"/>
          <w:jc w:val="right"/>
        </w:pPr>
        <w:r>
          <w:rPr>
            <w:noProof/>
          </w:rPr>
          <mc:AlternateContent>
            <mc:Choice Requires="wps">
              <w:drawing>
                <wp:anchor distT="0" distB="0" distL="114300" distR="114300" simplePos="0" relativeHeight="251660288" behindDoc="0" locked="0" layoutInCell="1" allowOverlap="1" wp14:anchorId="72B5974C" wp14:editId="35E24626">
                  <wp:simplePos x="0" y="0"/>
                  <wp:positionH relativeFrom="column">
                    <wp:posOffset>685800</wp:posOffset>
                  </wp:positionH>
                  <wp:positionV relativeFrom="paragraph">
                    <wp:posOffset>-1905</wp:posOffset>
                  </wp:positionV>
                  <wp:extent cx="914400" cy="914400"/>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10E0A" w14:textId="5A106B98" w:rsidR="00DB260F" w:rsidRPr="00C52C07" w:rsidRDefault="00DB260F" w:rsidP="009001E3">
                              <w:pPr>
                                <w:pStyle w:val="FooterAddress1"/>
                                <w:rPr>
                                  <w:rFonts w:ascii="Calibri" w:hAnsi="Calibri" w:cs="Calibri"/>
                                  <w:b/>
                                  <w:sz w:val="24"/>
                                </w:rPr>
                              </w:pPr>
                              <w:r>
                                <w:rPr>
                                  <w:rFonts w:ascii="Calibri" w:hAnsi="Calibri" w:cs="Calibri"/>
                                  <w:b/>
                                  <w:sz w:val="24"/>
                                </w:rPr>
                                <w:t>www.catalyze.o</w:t>
                              </w:r>
                              <w:r w:rsidRPr="00C52C07">
                                <w:rPr>
                                  <w:rFonts w:ascii="Calibri" w:hAnsi="Calibri" w:cs="Calibri"/>
                                  <w:b/>
                                  <w:sz w:val="24"/>
                                </w:rPr>
                                <w:t>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5974C" id="_x0000_t202" coordsize="21600,21600" o:spt="202" path="m,l,21600r21600,l21600,xe">
                  <v:stroke joinstyle="miter"/>
                  <v:path gradientshapeok="t" o:connecttype="rect"/>
                </v:shapetype>
                <v:shape id="Text Box 3" o:spid="_x0000_s1026" type="#_x0000_t202" style="position:absolute;left:0;text-align:left;margin-left:54pt;margin-top:-.15pt;width:1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" filled="f" stroked="f">
                  <v:textbox inset=",7.2pt,,7.2pt">
                    <w:txbxContent>
                      <w:p w14:paraId="58110E0A" w14:textId="5A106B98" w:rsidR="00DB260F" w:rsidRPr="00C52C07" w:rsidRDefault="00DB260F" w:rsidP="009001E3">
                        <w:pPr>
                          <w:pStyle w:val="FooterAddress1"/>
                          <w:rPr>
                            <w:rFonts w:ascii="Calibri" w:hAnsi="Calibri" w:cs="Calibri"/>
                            <w:b/>
                            <w:sz w:val="24"/>
                          </w:rPr>
                        </w:pPr>
                        <w:r>
                          <w:rPr>
                            <w:rFonts w:ascii="Calibri" w:hAnsi="Calibri" w:cs="Calibri"/>
                            <w:b/>
                            <w:sz w:val="24"/>
                          </w:rPr>
                          <w:t>www.catalyze.o</w:t>
                        </w:r>
                        <w:r w:rsidRPr="00C52C07">
                          <w:rPr>
                            <w:rFonts w:ascii="Calibri" w:hAnsi="Calibri" w:cs="Calibri"/>
                            <w:b/>
                            <w:sz w:val="24"/>
                          </w:rPr>
                          <w:t>rg</w:t>
                        </w:r>
                      </w:p>
                    </w:txbxContent>
                  </v:textbox>
                </v:shape>
              </w:pict>
            </mc:Fallback>
          </mc:AlternateContent>
        </w:r>
        <w:r>
          <w:t xml:space="preserve">   </w:t>
        </w:r>
        <w:r>
          <w:fldChar w:fldCharType="begin"/>
        </w:r>
        <w:r>
          <w:instrText xml:space="preserve"> PAGE   \* MERGEFORMAT </w:instrText>
        </w:r>
        <w:r>
          <w:fldChar w:fldCharType="separate"/>
        </w:r>
        <w:r>
          <w:rPr>
            <w:noProof/>
          </w:rPr>
          <w:t>2</w:t>
        </w:r>
        <w:r>
          <w:rPr>
            <w:noProof/>
          </w:rPr>
          <w:fldChar w:fldCharType="end"/>
        </w:r>
      </w:p>
    </w:sdtContent>
  </w:sdt>
  <w:p w14:paraId="351CA5BD" w14:textId="77777777" w:rsidR="00DB260F" w:rsidRDefault="00DB2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D1260" w14:textId="77777777" w:rsidR="005E19A3" w:rsidRDefault="005E19A3" w:rsidP="00FA2678">
      <w:pPr>
        <w:spacing w:after="0" w:line="240" w:lineRule="auto"/>
      </w:pPr>
      <w:r>
        <w:separator/>
      </w:r>
    </w:p>
  </w:footnote>
  <w:footnote w:type="continuationSeparator" w:id="0">
    <w:p w14:paraId="6884A032" w14:textId="77777777" w:rsidR="005E19A3" w:rsidRDefault="005E19A3" w:rsidP="00FA2678">
      <w:pPr>
        <w:spacing w:after="0" w:line="240" w:lineRule="auto"/>
      </w:pPr>
      <w:r>
        <w:continuationSeparator/>
      </w:r>
    </w:p>
  </w:footnote>
  <w:footnote w:id="1">
    <w:p w14:paraId="140A3C68" w14:textId="33D23A5A" w:rsidR="00A27B58" w:rsidRPr="00380AD1" w:rsidRDefault="00A27B58">
      <w:pPr>
        <w:pStyle w:val="FootnoteText"/>
        <w:rPr>
          <w:lang w:val="fr-FR"/>
        </w:rPr>
      </w:pPr>
      <w:r>
        <w:rPr>
          <w:rStyle w:val="FootnoteReference"/>
        </w:rPr>
        <w:footnoteRef/>
      </w:r>
      <w:r w:rsidRPr="00380AD1">
        <w:rPr>
          <w:lang w:val="fr-FR"/>
        </w:rPr>
        <w:t xml:space="preserve"> </w:t>
      </w:r>
      <w:hyperlink r:id="rId1" w:history="1">
        <w:r w:rsidRPr="00380AD1">
          <w:rPr>
            <w:rStyle w:val="Hyperlink"/>
            <w:lang w:val="fr-FR"/>
          </w:rPr>
          <w:t>https://hbex.coveredca.com/stakeholders/plan-management/PDFs/proposed-2022/Proposed%202022%20Attachment%207%20QHP%20IND%20Clean_3-18-21.pdf</w:t>
        </w:r>
      </w:hyperlink>
      <w:r w:rsidRPr="00380AD1">
        <w:rPr>
          <w:lang w:val="fr-FR"/>
        </w:rPr>
        <w:t xml:space="preserve"> (section 1.02.2)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47618"/>
    <w:multiLevelType w:val="hybridMultilevel"/>
    <w:tmpl w:val="00B68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D97EF6"/>
    <w:multiLevelType w:val="hybridMultilevel"/>
    <w:tmpl w:val="F702B1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AA0BC2"/>
    <w:multiLevelType w:val="multilevel"/>
    <w:tmpl w:val="B3AE8DD2"/>
    <w:lvl w:ilvl="0">
      <w:start w:val="1"/>
      <w:numFmt w:val="upperLetter"/>
      <w:pStyle w:val="ListParagraph"/>
      <w:lvlText w:val="%1."/>
      <w:lvlJc w:val="left"/>
      <w:pPr>
        <w:ind w:left="720" w:hanging="360"/>
      </w:pPr>
      <w:rPr>
        <w:rFonts w:hint="default"/>
        <w:b/>
      </w:rPr>
    </w:lvl>
    <w:lvl w:ilvl="1">
      <w:start w:val="1"/>
      <w:numFmt w:val="lowerRoman"/>
      <w:lvlText w:val="%2."/>
      <w:lvlJc w:val="left"/>
      <w:pPr>
        <w:ind w:left="1440" w:hanging="360"/>
      </w:pPr>
      <w:rPr>
        <w:rFonts w:hint="default"/>
        <w:b w:val="0"/>
        <w:bCs w:val="0"/>
      </w:rPr>
    </w:lvl>
    <w:lvl w:ilvl="2">
      <w:start w:val="1"/>
      <w:numFmt w:val="lowerLetter"/>
      <w:lvlText w:val="%3."/>
      <w:lvlJc w:val="right"/>
      <w:pPr>
        <w:ind w:left="2160" w:hanging="180"/>
      </w:pPr>
      <w:rPr>
        <w:rFonts w:hint="default"/>
        <w:b w:val="0"/>
        <w:bCs w:val="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3E5E1A"/>
    <w:multiLevelType w:val="multilevel"/>
    <w:tmpl w:val="58566770"/>
    <w:lvl w:ilvl="0">
      <w:start w:val="1"/>
      <w:numFmt w:val="decimal"/>
      <w:lvlText w:val="%1."/>
      <w:lvlJc w:val="left"/>
      <w:pPr>
        <w:ind w:left="360" w:hanging="360"/>
      </w:pPr>
      <w:rPr>
        <w:rFonts w:hint="default"/>
      </w:rPr>
    </w:lvl>
    <w:lvl w:ilvl="1">
      <w:start w:val="1"/>
      <w:numFmt w:val="lowerRoman"/>
      <w:lvlText w:val="%2."/>
      <w:lvlJc w:val="left"/>
      <w:pPr>
        <w:ind w:left="1080" w:hanging="360"/>
      </w:pPr>
      <w:rPr>
        <w:rFonts w:hint="default"/>
        <w:b w:val="0"/>
        <w:bCs w:val="0"/>
      </w:rPr>
    </w:lvl>
    <w:lvl w:ilvl="2">
      <w:start w:val="1"/>
      <w:numFmt w:val="lowerLetter"/>
      <w:lvlText w:val="%3."/>
      <w:lvlJc w:val="left"/>
      <w:pPr>
        <w:ind w:left="1829" w:hanging="389"/>
      </w:pPr>
      <w:rPr>
        <w:rFonts w:hint="default"/>
      </w:r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4BCA3755"/>
    <w:multiLevelType w:val="multilevel"/>
    <w:tmpl w:val="B358DBDA"/>
    <w:lvl w:ilvl="0">
      <w:start w:val="1"/>
      <w:numFmt w:val="upperLetter"/>
      <w:lvlText w:val="%1."/>
      <w:lvlJc w:val="left"/>
      <w:pPr>
        <w:ind w:left="720" w:hanging="360"/>
      </w:pPr>
      <w:rPr>
        <w:rFonts w:hint="default"/>
        <w:b/>
      </w:rPr>
    </w:lvl>
    <w:lvl w:ilvl="1">
      <w:start w:val="1"/>
      <w:numFmt w:val="lowerRoman"/>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77432F9"/>
    <w:multiLevelType w:val="multilevel"/>
    <w:tmpl w:val="A12C8836"/>
    <w:lvl w:ilvl="0">
      <w:start w:val="1"/>
      <w:numFmt w:val="upperLetter"/>
      <w:lvlText w:val="%1."/>
      <w:lvlJc w:val="left"/>
      <w:pPr>
        <w:ind w:left="720" w:hanging="360"/>
      </w:pPr>
      <w:rPr>
        <w:rFonts w:hint="default"/>
        <w:b/>
      </w:rPr>
    </w:lvl>
    <w:lvl w:ilvl="1">
      <w:start w:val="1"/>
      <w:numFmt w:val="lowerRoman"/>
      <w:lvlText w:val="%2."/>
      <w:lvlJc w:val="left"/>
      <w:pPr>
        <w:ind w:left="1440" w:hanging="360"/>
      </w:pPr>
      <w:rPr>
        <w:rFonts w:hint="default"/>
      </w:rPr>
    </w:lvl>
    <w:lvl w:ilvl="2">
      <w:start w:val="1"/>
      <w:numFmt w:val="lowerLetter"/>
      <w:lvlText w:val="%3."/>
      <w:lvlJc w:val="right"/>
      <w:pPr>
        <w:ind w:left="2160" w:hanging="180"/>
      </w:pPr>
      <w:rPr>
        <w:rFonts w:hint="default"/>
        <w:b w:val="0"/>
        <w:bCs w:val="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83B21C2"/>
    <w:multiLevelType w:val="hybridMultilevel"/>
    <w:tmpl w:val="A912CB62"/>
    <w:lvl w:ilvl="0" w:tplc="CA40832C">
      <w:start w:val="1"/>
      <w:numFmt w:val="upperLetter"/>
      <w:lvlText w:val="%1."/>
      <w:lvlJc w:val="left"/>
      <w:pPr>
        <w:ind w:left="720" w:hanging="360"/>
      </w:pPr>
      <w:rPr>
        <w:rFonts w:ascii="Calibri Light" w:eastAsia="Times New Roman" w:hAnsi="Calibri Light" w:cs="Calibri Light"/>
        <w:b/>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6C18E7"/>
    <w:multiLevelType w:val="multilevel"/>
    <w:tmpl w:val="FB2C7B58"/>
    <w:lvl w:ilvl="0">
      <w:start w:val="1"/>
      <w:numFmt w:val="upperLetter"/>
      <w:lvlText w:val="%1."/>
      <w:lvlJc w:val="left"/>
      <w:pPr>
        <w:ind w:left="720" w:hanging="360"/>
      </w:pPr>
      <w:rPr>
        <w:rFonts w:ascii="Calibri Light" w:eastAsia="Times New Roman" w:hAnsi="Calibri Light" w:cs="Calibri Light" w:hint="default"/>
        <w:b/>
      </w:rPr>
    </w:lvl>
    <w:lvl w:ilvl="1">
      <w:start w:val="1"/>
      <w:numFmt w:val="lowerRoman"/>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A26D33"/>
    <w:multiLevelType w:val="hybridMultilevel"/>
    <w:tmpl w:val="5074E5B8"/>
    <w:lvl w:ilvl="0" w:tplc="055292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853D18"/>
    <w:multiLevelType w:val="multilevel"/>
    <w:tmpl w:val="F0EC51BC"/>
    <w:lvl w:ilvl="0">
      <w:start w:val="1"/>
      <w:numFmt w:val="upperLetter"/>
      <w:lvlText w:val="%1."/>
      <w:lvlJc w:val="left"/>
      <w:pPr>
        <w:ind w:left="720" w:hanging="360"/>
      </w:pPr>
      <w:rPr>
        <w:rFonts w:hint="default"/>
        <w:b/>
      </w:rPr>
    </w:lvl>
    <w:lvl w:ilvl="1">
      <w:start w:val="1"/>
      <w:numFmt w:val="lowerRoman"/>
      <w:lvlText w:val="%2."/>
      <w:lvlJc w:val="left"/>
      <w:pPr>
        <w:ind w:left="1440" w:hanging="360"/>
      </w:pPr>
      <w:rPr>
        <w:rFonts w:hint="default"/>
        <w:b w:val="0"/>
        <w:bCs w:val="0"/>
      </w:rPr>
    </w:lvl>
    <w:lvl w:ilvl="2">
      <w:start w:val="1"/>
      <w:numFmt w:val="bullet"/>
      <w:lvlText w:val=""/>
      <w:lvlJc w:val="left"/>
      <w:pPr>
        <w:ind w:left="2160" w:hanging="180"/>
      </w:pPr>
      <w:rPr>
        <w:rFonts w:ascii="Symbol" w:hAnsi="Symbol" w:hint="default"/>
        <w:b w:val="0"/>
        <w:bCs w:val="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2"/>
  </w:num>
  <w:num w:numId="3">
    <w:abstractNumId w:val="4"/>
  </w:num>
  <w:num w:numId="4">
    <w:abstractNumId w:val="8"/>
  </w:num>
  <w:num w:numId="5">
    <w:abstractNumId w:val="7"/>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9BD"/>
    <w:rsid w:val="00010A21"/>
    <w:rsid w:val="00023C4D"/>
    <w:rsid w:val="00031C32"/>
    <w:rsid w:val="00045CC7"/>
    <w:rsid w:val="000525CD"/>
    <w:rsid w:val="00052812"/>
    <w:rsid w:val="000547CE"/>
    <w:rsid w:val="00057253"/>
    <w:rsid w:val="00061A23"/>
    <w:rsid w:val="00070FED"/>
    <w:rsid w:val="00075A4A"/>
    <w:rsid w:val="000765FA"/>
    <w:rsid w:val="00081EC0"/>
    <w:rsid w:val="00083AF3"/>
    <w:rsid w:val="00090E8C"/>
    <w:rsid w:val="0009145B"/>
    <w:rsid w:val="00096ED8"/>
    <w:rsid w:val="00097E2D"/>
    <w:rsid w:val="000A46C3"/>
    <w:rsid w:val="000B061B"/>
    <w:rsid w:val="000B3737"/>
    <w:rsid w:val="000B6D0D"/>
    <w:rsid w:val="000C519F"/>
    <w:rsid w:val="000D75E6"/>
    <w:rsid w:val="000E2618"/>
    <w:rsid w:val="000E5372"/>
    <w:rsid w:val="000F3123"/>
    <w:rsid w:val="000F5C90"/>
    <w:rsid w:val="00115CB0"/>
    <w:rsid w:val="00124F7A"/>
    <w:rsid w:val="00132FE8"/>
    <w:rsid w:val="00133284"/>
    <w:rsid w:val="00137EEA"/>
    <w:rsid w:val="00140097"/>
    <w:rsid w:val="00147187"/>
    <w:rsid w:val="00147F66"/>
    <w:rsid w:val="001517E9"/>
    <w:rsid w:val="00157A5F"/>
    <w:rsid w:val="00166952"/>
    <w:rsid w:val="001670D2"/>
    <w:rsid w:val="00172344"/>
    <w:rsid w:val="0017308A"/>
    <w:rsid w:val="001753BA"/>
    <w:rsid w:val="0018150C"/>
    <w:rsid w:val="0018339A"/>
    <w:rsid w:val="001840AB"/>
    <w:rsid w:val="00191A75"/>
    <w:rsid w:val="00193F00"/>
    <w:rsid w:val="00197830"/>
    <w:rsid w:val="001B5C2F"/>
    <w:rsid w:val="001C684C"/>
    <w:rsid w:val="001C6FD9"/>
    <w:rsid w:val="001D3206"/>
    <w:rsid w:val="001D6545"/>
    <w:rsid w:val="00200D4C"/>
    <w:rsid w:val="002125A9"/>
    <w:rsid w:val="0021577A"/>
    <w:rsid w:val="002244BD"/>
    <w:rsid w:val="00233BB1"/>
    <w:rsid w:val="0025120C"/>
    <w:rsid w:val="0025660C"/>
    <w:rsid w:val="0026031A"/>
    <w:rsid w:val="00262F2C"/>
    <w:rsid w:val="00263861"/>
    <w:rsid w:val="00264201"/>
    <w:rsid w:val="00267896"/>
    <w:rsid w:val="00281FD6"/>
    <w:rsid w:val="002825EF"/>
    <w:rsid w:val="002869F0"/>
    <w:rsid w:val="002A65E5"/>
    <w:rsid w:val="002A6AAB"/>
    <w:rsid w:val="002B227F"/>
    <w:rsid w:val="002B57BC"/>
    <w:rsid w:val="002C0790"/>
    <w:rsid w:val="002C143C"/>
    <w:rsid w:val="002D6C8D"/>
    <w:rsid w:val="002E43EC"/>
    <w:rsid w:val="002E5598"/>
    <w:rsid w:val="002E5A6A"/>
    <w:rsid w:val="002E74B5"/>
    <w:rsid w:val="002F7B9E"/>
    <w:rsid w:val="00302A42"/>
    <w:rsid w:val="0031075B"/>
    <w:rsid w:val="00320FE8"/>
    <w:rsid w:val="00322119"/>
    <w:rsid w:val="0033158C"/>
    <w:rsid w:val="00354F7B"/>
    <w:rsid w:val="003567CF"/>
    <w:rsid w:val="0037272F"/>
    <w:rsid w:val="00372809"/>
    <w:rsid w:val="00380AD1"/>
    <w:rsid w:val="00380FBD"/>
    <w:rsid w:val="00386793"/>
    <w:rsid w:val="00392CC8"/>
    <w:rsid w:val="003A054A"/>
    <w:rsid w:val="003B2431"/>
    <w:rsid w:val="003B329E"/>
    <w:rsid w:val="003B702C"/>
    <w:rsid w:val="003C3F8C"/>
    <w:rsid w:val="003D0646"/>
    <w:rsid w:val="003D296F"/>
    <w:rsid w:val="00404262"/>
    <w:rsid w:val="00407526"/>
    <w:rsid w:val="00422A45"/>
    <w:rsid w:val="00426555"/>
    <w:rsid w:val="00442BD0"/>
    <w:rsid w:val="00454C44"/>
    <w:rsid w:val="00455FA7"/>
    <w:rsid w:val="00463B54"/>
    <w:rsid w:val="00476D2C"/>
    <w:rsid w:val="0048356F"/>
    <w:rsid w:val="004862C5"/>
    <w:rsid w:val="00486CE9"/>
    <w:rsid w:val="004B17F5"/>
    <w:rsid w:val="004B7F56"/>
    <w:rsid w:val="004C74BC"/>
    <w:rsid w:val="004D384A"/>
    <w:rsid w:val="004D3CD9"/>
    <w:rsid w:val="004E2CF7"/>
    <w:rsid w:val="004E65A4"/>
    <w:rsid w:val="004F0D84"/>
    <w:rsid w:val="004F5E67"/>
    <w:rsid w:val="004F670C"/>
    <w:rsid w:val="004F7D25"/>
    <w:rsid w:val="00515ECC"/>
    <w:rsid w:val="005308C2"/>
    <w:rsid w:val="00533599"/>
    <w:rsid w:val="0053760F"/>
    <w:rsid w:val="00554C69"/>
    <w:rsid w:val="00564202"/>
    <w:rsid w:val="00572AB8"/>
    <w:rsid w:val="005759B8"/>
    <w:rsid w:val="00583D54"/>
    <w:rsid w:val="005840FF"/>
    <w:rsid w:val="005907F7"/>
    <w:rsid w:val="005B33E6"/>
    <w:rsid w:val="005B4740"/>
    <w:rsid w:val="005B7E65"/>
    <w:rsid w:val="005C22DF"/>
    <w:rsid w:val="005C3ADA"/>
    <w:rsid w:val="005E19A3"/>
    <w:rsid w:val="005E39A4"/>
    <w:rsid w:val="005E3D43"/>
    <w:rsid w:val="005E6DD3"/>
    <w:rsid w:val="00601D78"/>
    <w:rsid w:val="006025BA"/>
    <w:rsid w:val="0061234A"/>
    <w:rsid w:val="006128C1"/>
    <w:rsid w:val="00612CB1"/>
    <w:rsid w:val="00614812"/>
    <w:rsid w:val="00617EAB"/>
    <w:rsid w:val="006207F2"/>
    <w:rsid w:val="00636913"/>
    <w:rsid w:val="00637338"/>
    <w:rsid w:val="00641240"/>
    <w:rsid w:val="0064285F"/>
    <w:rsid w:val="00644511"/>
    <w:rsid w:val="00644AF5"/>
    <w:rsid w:val="00657391"/>
    <w:rsid w:val="006702D9"/>
    <w:rsid w:val="00671913"/>
    <w:rsid w:val="006725B0"/>
    <w:rsid w:val="00677D26"/>
    <w:rsid w:val="00682481"/>
    <w:rsid w:val="00690DDA"/>
    <w:rsid w:val="006931A8"/>
    <w:rsid w:val="006A5C74"/>
    <w:rsid w:val="006B10CF"/>
    <w:rsid w:val="006B52ED"/>
    <w:rsid w:val="006C080C"/>
    <w:rsid w:val="006C12B5"/>
    <w:rsid w:val="006C1E7A"/>
    <w:rsid w:val="006C5387"/>
    <w:rsid w:val="006C58A3"/>
    <w:rsid w:val="006D5DC7"/>
    <w:rsid w:val="00701906"/>
    <w:rsid w:val="007020FF"/>
    <w:rsid w:val="00703882"/>
    <w:rsid w:val="007048FE"/>
    <w:rsid w:val="007051EA"/>
    <w:rsid w:val="0070701B"/>
    <w:rsid w:val="007113AF"/>
    <w:rsid w:val="00711C82"/>
    <w:rsid w:val="0071238E"/>
    <w:rsid w:val="0071499A"/>
    <w:rsid w:val="00726FD2"/>
    <w:rsid w:val="007379EA"/>
    <w:rsid w:val="00737E61"/>
    <w:rsid w:val="0074236C"/>
    <w:rsid w:val="00751BA1"/>
    <w:rsid w:val="00755834"/>
    <w:rsid w:val="00757EF0"/>
    <w:rsid w:val="00761576"/>
    <w:rsid w:val="0077196C"/>
    <w:rsid w:val="00782B55"/>
    <w:rsid w:val="00784B7F"/>
    <w:rsid w:val="00790CD8"/>
    <w:rsid w:val="00791EC9"/>
    <w:rsid w:val="007B07A1"/>
    <w:rsid w:val="007B12E5"/>
    <w:rsid w:val="007B2776"/>
    <w:rsid w:val="007C05BA"/>
    <w:rsid w:val="007C2990"/>
    <w:rsid w:val="007D5560"/>
    <w:rsid w:val="007F1324"/>
    <w:rsid w:val="007F1BFD"/>
    <w:rsid w:val="007F68D5"/>
    <w:rsid w:val="0080645E"/>
    <w:rsid w:val="0082091D"/>
    <w:rsid w:val="00830C20"/>
    <w:rsid w:val="00836585"/>
    <w:rsid w:val="008533E9"/>
    <w:rsid w:val="00860F25"/>
    <w:rsid w:val="00871BFE"/>
    <w:rsid w:val="008745AC"/>
    <w:rsid w:val="00883842"/>
    <w:rsid w:val="0089085B"/>
    <w:rsid w:val="00897ED6"/>
    <w:rsid w:val="008A7C23"/>
    <w:rsid w:val="008B09BD"/>
    <w:rsid w:val="008B27E6"/>
    <w:rsid w:val="008B30E3"/>
    <w:rsid w:val="008B4C7C"/>
    <w:rsid w:val="008B63B2"/>
    <w:rsid w:val="008C33ED"/>
    <w:rsid w:val="008C6822"/>
    <w:rsid w:val="008D09F9"/>
    <w:rsid w:val="008F0914"/>
    <w:rsid w:val="009001E3"/>
    <w:rsid w:val="00920D54"/>
    <w:rsid w:val="00922F21"/>
    <w:rsid w:val="00931C31"/>
    <w:rsid w:val="00960755"/>
    <w:rsid w:val="00962D46"/>
    <w:rsid w:val="0096508E"/>
    <w:rsid w:val="009718FC"/>
    <w:rsid w:val="0097248F"/>
    <w:rsid w:val="009779D8"/>
    <w:rsid w:val="00987748"/>
    <w:rsid w:val="00990507"/>
    <w:rsid w:val="009922FD"/>
    <w:rsid w:val="00994632"/>
    <w:rsid w:val="009B1DC7"/>
    <w:rsid w:val="009B7210"/>
    <w:rsid w:val="00A047EF"/>
    <w:rsid w:val="00A07778"/>
    <w:rsid w:val="00A1072E"/>
    <w:rsid w:val="00A1366A"/>
    <w:rsid w:val="00A1455B"/>
    <w:rsid w:val="00A14598"/>
    <w:rsid w:val="00A172A0"/>
    <w:rsid w:val="00A27B58"/>
    <w:rsid w:val="00A30B25"/>
    <w:rsid w:val="00A360F6"/>
    <w:rsid w:val="00A400F4"/>
    <w:rsid w:val="00A43025"/>
    <w:rsid w:val="00A4754C"/>
    <w:rsid w:val="00A64BDD"/>
    <w:rsid w:val="00A70F86"/>
    <w:rsid w:val="00A772AF"/>
    <w:rsid w:val="00A80423"/>
    <w:rsid w:val="00A8284F"/>
    <w:rsid w:val="00A92DF8"/>
    <w:rsid w:val="00AA046F"/>
    <w:rsid w:val="00AB15D4"/>
    <w:rsid w:val="00AB41CD"/>
    <w:rsid w:val="00AC2095"/>
    <w:rsid w:val="00AD2346"/>
    <w:rsid w:val="00AD5D07"/>
    <w:rsid w:val="00AE406F"/>
    <w:rsid w:val="00AF6955"/>
    <w:rsid w:val="00B0111B"/>
    <w:rsid w:val="00B131A6"/>
    <w:rsid w:val="00B334F5"/>
    <w:rsid w:val="00B34C05"/>
    <w:rsid w:val="00B40D21"/>
    <w:rsid w:val="00B41F2B"/>
    <w:rsid w:val="00B440B6"/>
    <w:rsid w:val="00B46E23"/>
    <w:rsid w:val="00B53A39"/>
    <w:rsid w:val="00B5498C"/>
    <w:rsid w:val="00B62CD9"/>
    <w:rsid w:val="00B70E0B"/>
    <w:rsid w:val="00B8072D"/>
    <w:rsid w:val="00B8335D"/>
    <w:rsid w:val="00B8789A"/>
    <w:rsid w:val="00BC0320"/>
    <w:rsid w:val="00BC104F"/>
    <w:rsid w:val="00BC3E19"/>
    <w:rsid w:val="00BC4095"/>
    <w:rsid w:val="00BC6483"/>
    <w:rsid w:val="00BC7DF9"/>
    <w:rsid w:val="00BC7F18"/>
    <w:rsid w:val="00BD3632"/>
    <w:rsid w:val="00BF0F96"/>
    <w:rsid w:val="00C14C03"/>
    <w:rsid w:val="00C209A7"/>
    <w:rsid w:val="00C31D7F"/>
    <w:rsid w:val="00C50455"/>
    <w:rsid w:val="00C56CBA"/>
    <w:rsid w:val="00C6058C"/>
    <w:rsid w:val="00C6103E"/>
    <w:rsid w:val="00C8695B"/>
    <w:rsid w:val="00CB0E48"/>
    <w:rsid w:val="00CB3BB1"/>
    <w:rsid w:val="00CB4EFF"/>
    <w:rsid w:val="00CC1890"/>
    <w:rsid w:val="00CD1226"/>
    <w:rsid w:val="00CF07D3"/>
    <w:rsid w:val="00CF5002"/>
    <w:rsid w:val="00D02773"/>
    <w:rsid w:val="00D07FB6"/>
    <w:rsid w:val="00D1099D"/>
    <w:rsid w:val="00D11945"/>
    <w:rsid w:val="00D1668B"/>
    <w:rsid w:val="00D2487D"/>
    <w:rsid w:val="00D263A2"/>
    <w:rsid w:val="00D30507"/>
    <w:rsid w:val="00D33907"/>
    <w:rsid w:val="00D409D0"/>
    <w:rsid w:val="00D45C6C"/>
    <w:rsid w:val="00D46638"/>
    <w:rsid w:val="00D4677E"/>
    <w:rsid w:val="00D5032B"/>
    <w:rsid w:val="00D63CFC"/>
    <w:rsid w:val="00D654ED"/>
    <w:rsid w:val="00D94069"/>
    <w:rsid w:val="00D948EB"/>
    <w:rsid w:val="00D966A8"/>
    <w:rsid w:val="00D966AC"/>
    <w:rsid w:val="00D96913"/>
    <w:rsid w:val="00DA6FAD"/>
    <w:rsid w:val="00DB260F"/>
    <w:rsid w:val="00DB6D00"/>
    <w:rsid w:val="00DB7663"/>
    <w:rsid w:val="00DC39A9"/>
    <w:rsid w:val="00DC46F9"/>
    <w:rsid w:val="00DD6415"/>
    <w:rsid w:val="00DD7EC9"/>
    <w:rsid w:val="00DE7D61"/>
    <w:rsid w:val="00DF5246"/>
    <w:rsid w:val="00E00FD4"/>
    <w:rsid w:val="00E22C23"/>
    <w:rsid w:val="00E2556B"/>
    <w:rsid w:val="00E26BDA"/>
    <w:rsid w:val="00E440D5"/>
    <w:rsid w:val="00E44529"/>
    <w:rsid w:val="00E45A9E"/>
    <w:rsid w:val="00E54B10"/>
    <w:rsid w:val="00E767C4"/>
    <w:rsid w:val="00E77970"/>
    <w:rsid w:val="00E80ADF"/>
    <w:rsid w:val="00E87F5A"/>
    <w:rsid w:val="00E9301F"/>
    <w:rsid w:val="00EA204A"/>
    <w:rsid w:val="00EB18B8"/>
    <w:rsid w:val="00EB32DC"/>
    <w:rsid w:val="00EB77FA"/>
    <w:rsid w:val="00EC66FA"/>
    <w:rsid w:val="00ED56B1"/>
    <w:rsid w:val="00EF6D0B"/>
    <w:rsid w:val="00F02B7E"/>
    <w:rsid w:val="00F03402"/>
    <w:rsid w:val="00F07F6D"/>
    <w:rsid w:val="00F11E46"/>
    <w:rsid w:val="00F268D1"/>
    <w:rsid w:val="00F306A1"/>
    <w:rsid w:val="00F4156A"/>
    <w:rsid w:val="00F62522"/>
    <w:rsid w:val="00F65C63"/>
    <w:rsid w:val="00F6761B"/>
    <w:rsid w:val="00F738AE"/>
    <w:rsid w:val="00F76655"/>
    <w:rsid w:val="00F76EF0"/>
    <w:rsid w:val="00F8038A"/>
    <w:rsid w:val="00F87324"/>
    <w:rsid w:val="00F916E1"/>
    <w:rsid w:val="00F97032"/>
    <w:rsid w:val="00FA2678"/>
    <w:rsid w:val="00FA29E2"/>
    <w:rsid w:val="00FA5706"/>
    <w:rsid w:val="00FA6C3C"/>
    <w:rsid w:val="00FB0675"/>
    <w:rsid w:val="00FB147C"/>
    <w:rsid w:val="00FB5633"/>
    <w:rsid w:val="00FC7438"/>
    <w:rsid w:val="00FD003E"/>
    <w:rsid w:val="00FD0C79"/>
    <w:rsid w:val="00FD50E1"/>
    <w:rsid w:val="00FE304C"/>
    <w:rsid w:val="00FE7D48"/>
    <w:rsid w:val="00FF2F8E"/>
    <w:rsid w:val="00FF7C60"/>
    <w:rsid w:val="00FF7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EA629"/>
  <w15:docId w15:val="{E653DE60-9EDB-4197-AD42-9791A81B4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7"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D7EC9"/>
    <w:pPr>
      <w:spacing w:after="200" w:line="276" w:lineRule="auto"/>
    </w:pPr>
  </w:style>
  <w:style w:type="paragraph" w:styleId="Heading1">
    <w:name w:val="heading 1"/>
    <w:basedOn w:val="Normal"/>
    <w:next w:val="Normal"/>
    <w:link w:val="Heading1Char"/>
    <w:qFormat/>
    <w:locked/>
    <w:rsid w:val="006725B0"/>
    <w:pPr>
      <w:keepNext/>
      <w:keepLines/>
      <w:spacing w:before="240" w:after="0"/>
      <w:outlineLvl w:val="0"/>
    </w:pPr>
    <w:rPr>
      <w:rFonts w:asciiTheme="minorHAnsi" w:eastAsiaTheme="majorEastAsia" w:hAnsiTheme="minorHAnsi" w:cstheme="majorBidi"/>
      <w:color w:val="1F497D" w:themeColor="text2"/>
      <w:sz w:val="32"/>
      <w:szCs w:val="32"/>
    </w:rPr>
  </w:style>
  <w:style w:type="paragraph" w:styleId="Heading2">
    <w:name w:val="heading 2"/>
    <w:basedOn w:val="Normal"/>
    <w:next w:val="Normal"/>
    <w:link w:val="Heading2Char"/>
    <w:unhideWhenUsed/>
    <w:qFormat/>
    <w:locked/>
    <w:rsid w:val="00755834"/>
    <w:pPr>
      <w:keepNext/>
      <w:keepLines/>
      <w:spacing w:before="40" w:after="0"/>
      <w:outlineLvl w:val="1"/>
    </w:pPr>
    <w:rPr>
      <w:rFonts w:asciiTheme="minorHAnsi" w:eastAsiaTheme="majorEastAsia" w:hAnsiTheme="minorHAnsi" w:cstheme="majorBidi"/>
      <w:b/>
      <w:color w:val="EA7600" w:themeColor="accent1"/>
      <w:sz w:val="26"/>
      <w:szCs w:val="26"/>
    </w:rPr>
  </w:style>
  <w:style w:type="paragraph" w:styleId="Heading3">
    <w:name w:val="heading 3"/>
    <w:basedOn w:val="Normal"/>
    <w:next w:val="Normal"/>
    <w:link w:val="Heading3Char"/>
    <w:unhideWhenUsed/>
    <w:qFormat/>
    <w:locked/>
    <w:rsid w:val="004862C5"/>
    <w:pPr>
      <w:keepNext/>
      <w:keepLines/>
      <w:spacing w:before="40" w:after="0"/>
      <w:outlineLvl w:val="2"/>
    </w:pPr>
    <w:rPr>
      <w:rFonts w:asciiTheme="minorHAnsi" w:eastAsiaTheme="majorEastAsia" w:hAnsiTheme="minorHAnsi" w:cstheme="majorBidi"/>
      <w:i/>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99"/>
    <w:qFormat/>
    <w:rsid w:val="00726FD2"/>
    <w:pPr>
      <w:numPr>
        <w:numId w:val="2"/>
      </w:numPr>
      <w:spacing w:before="240" w:after="0" w:line="23" w:lineRule="atLeast"/>
      <w:contextualSpacing/>
    </w:pPr>
    <w:rPr>
      <w:rFonts w:asciiTheme="minorHAnsi" w:hAnsiTheme="minorHAnsi" w:cstheme="minorHAnsi"/>
      <w:color w:val="333F48"/>
      <w:szCs w:val="24"/>
    </w:rPr>
  </w:style>
  <w:style w:type="paragraph" w:styleId="FootnoteText">
    <w:name w:val="footnote text"/>
    <w:basedOn w:val="Normal"/>
    <w:link w:val="FootnoteTextChar"/>
    <w:autoRedefine/>
    <w:uiPriority w:val="99"/>
    <w:qFormat/>
    <w:rsid w:val="00612CB1"/>
    <w:pPr>
      <w:spacing w:after="0" w:line="240" w:lineRule="auto"/>
    </w:pPr>
    <w:rPr>
      <w:rFonts w:ascii="Calibri Light" w:hAnsi="Calibri Light"/>
      <w:sz w:val="18"/>
      <w:szCs w:val="20"/>
    </w:rPr>
  </w:style>
  <w:style w:type="character" w:customStyle="1" w:styleId="FootnoteTextChar">
    <w:name w:val="Footnote Text Char"/>
    <w:basedOn w:val="DefaultParagraphFont"/>
    <w:link w:val="FootnoteText"/>
    <w:uiPriority w:val="99"/>
    <w:locked/>
    <w:rsid w:val="00612CB1"/>
    <w:rPr>
      <w:rFonts w:ascii="Calibri Light" w:hAnsi="Calibri Light"/>
      <w:sz w:val="18"/>
      <w:szCs w:val="20"/>
    </w:rPr>
  </w:style>
  <w:style w:type="character" w:styleId="FootnoteReference">
    <w:name w:val="footnote reference"/>
    <w:basedOn w:val="DefaultParagraphFont"/>
    <w:uiPriority w:val="27"/>
    <w:rsid w:val="00FA2678"/>
    <w:rPr>
      <w:rFonts w:ascii="Times New Roman" w:hAnsi="Times New Roman" w:cs="Times New Roman"/>
      <w:vertAlign w:val="superscript"/>
    </w:rPr>
  </w:style>
  <w:style w:type="paragraph" w:styleId="BalloonText">
    <w:name w:val="Balloon Text"/>
    <w:basedOn w:val="Normal"/>
    <w:link w:val="BalloonTextChar"/>
    <w:uiPriority w:val="99"/>
    <w:semiHidden/>
    <w:rsid w:val="007C0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05BA"/>
    <w:rPr>
      <w:rFonts w:ascii="Tahoma" w:hAnsi="Tahoma" w:cs="Tahoma"/>
      <w:sz w:val="16"/>
      <w:szCs w:val="16"/>
    </w:rPr>
  </w:style>
  <w:style w:type="paragraph" w:styleId="Header">
    <w:name w:val="header"/>
    <w:basedOn w:val="Normal"/>
    <w:link w:val="HeaderChar"/>
    <w:uiPriority w:val="99"/>
    <w:unhideWhenUsed/>
    <w:rsid w:val="007B27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2776"/>
  </w:style>
  <w:style w:type="paragraph" w:styleId="Footer">
    <w:name w:val="footer"/>
    <w:basedOn w:val="Normal"/>
    <w:link w:val="FooterChar"/>
    <w:uiPriority w:val="99"/>
    <w:unhideWhenUsed/>
    <w:rsid w:val="007B27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776"/>
  </w:style>
  <w:style w:type="paragraph" w:customStyle="1" w:styleId="FooterAddress1">
    <w:name w:val="Footer Address 1"/>
    <w:basedOn w:val="Normal"/>
    <w:rsid w:val="007B2776"/>
    <w:pPr>
      <w:spacing w:after="0" w:line="240" w:lineRule="auto"/>
      <w:jc w:val="center"/>
    </w:pPr>
    <w:rPr>
      <w:rFonts w:ascii="Arial" w:hAnsi="Arial"/>
      <w:color w:val="FFFFFF"/>
      <w:sz w:val="16"/>
      <w:szCs w:val="24"/>
    </w:rPr>
  </w:style>
  <w:style w:type="character" w:customStyle="1" w:styleId="Heading1Char">
    <w:name w:val="Heading 1 Char"/>
    <w:basedOn w:val="DefaultParagraphFont"/>
    <w:link w:val="Heading1"/>
    <w:rsid w:val="006725B0"/>
    <w:rPr>
      <w:rFonts w:asciiTheme="minorHAnsi" w:eastAsiaTheme="majorEastAsia" w:hAnsiTheme="minorHAnsi" w:cstheme="majorBidi"/>
      <w:color w:val="1F497D" w:themeColor="text2"/>
      <w:sz w:val="32"/>
      <w:szCs w:val="32"/>
    </w:rPr>
  </w:style>
  <w:style w:type="character" w:customStyle="1" w:styleId="Heading2Char">
    <w:name w:val="Heading 2 Char"/>
    <w:basedOn w:val="DefaultParagraphFont"/>
    <w:link w:val="Heading2"/>
    <w:rsid w:val="00755834"/>
    <w:rPr>
      <w:rFonts w:asciiTheme="minorHAnsi" w:eastAsiaTheme="majorEastAsia" w:hAnsiTheme="minorHAnsi" w:cstheme="majorBidi"/>
      <w:b/>
      <w:color w:val="EA7600" w:themeColor="accent1"/>
      <w:sz w:val="26"/>
      <w:szCs w:val="26"/>
    </w:rPr>
  </w:style>
  <w:style w:type="character" w:customStyle="1" w:styleId="Heading3Char">
    <w:name w:val="Heading 3 Char"/>
    <w:basedOn w:val="DefaultParagraphFont"/>
    <w:link w:val="Heading3"/>
    <w:rsid w:val="004862C5"/>
    <w:rPr>
      <w:rFonts w:asciiTheme="minorHAnsi" w:eastAsiaTheme="majorEastAsia" w:hAnsiTheme="minorHAnsi" w:cstheme="majorBidi"/>
      <w:i/>
      <w:color w:val="1F497D" w:themeColor="text2"/>
      <w:szCs w:val="24"/>
    </w:rPr>
  </w:style>
  <w:style w:type="paragraph" w:styleId="Title">
    <w:name w:val="Title"/>
    <w:basedOn w:val="Normal"/>
    <w:next w:val="Normal"/>
    <w:link w:val="TitleChar"/>
    <w:qFormat/>
    <w:locked/>
    <w:rsid w:val="00486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862C5"/>
    <w:rPr>
      <w:rFonts w:asciiTheme="majorHAnsi" w:eastAsiaTheme="majorEastAsia" w:hAnsiTheme="majorHAnsi" w:cstheme="majorBidi"/>
      <w:spacing w:val="-10"/>
      <w:kern w:val="28"/>
      <w:sz w:val="56"/>
      <w:szCs w:val="56"/>
    </w:rPr>
  </w:style>
  <w:style w:type="paragraph" w:customStyle="1" w:styleId="Outline2">
    <w:name w:val="Outline 2"/>
    <w:basedOn w:val="Normal"/>
    <w:link w:val="Outline2Char"/>
    <w:autoRedefine/>
    <w:rsid w:val="005B4740"/>
    <w:pPr>
      <w:widowControl w:val="0"/>
      <w:spacing w:after="240" w:line="240" w:lineRule="auto"/>
      <w:outlineLvl w:val="1"/>
    </w:pPr>
    <w:rPr>
      <w:rFonts w:ascii="Calibri Light" w:eastAsiaTheme="minorHAnsi" w:hAnsi="Calibri Light" w:cs="Calibri Light"/>
      <w:color w:val="333F48"/>
      <w:sz w:val="24"/>
      <w:szCs w:val="24"/>
    </w:rPr>
  </w:style>
  <w:style w:type="character" w:customStyle="1" w:styleId="Outline2Char">
    <w:name w:val="Outline 2 Char"/>
    <w:basedOn w:val="DefaultParagraphFont"/>
    <w:link w:val="Outline2"/>
    <w:rsid w:val="005B4740"/>
    <w:rPr>
      <w:rFonts w:ascii="Calibri Light" w:eastAsiaTheme="minorHAnsi" w:hAnsi="Calibri Light" w:cs="Calibri Light"/>
      <w:color w:val="333F48"/>
      <w:sz w:val="24"/>
      <w:szCs w:val="24"/>
    </w:rPr>
  </w:style>
  <w:style w:type="character" w:styleId="Hyperlink">
    <w:name w:val="Hyperlink"/>
    <w:basedOn w:val="DefaultParagraphFont"/>
    <w:uiPriority w:val="99"/>
    <w:unhideWhenUsed/>
    <w:rsid w:val="005B4740"/>
    <w:rPr>
      <w:color w:val="0000FF" w:themeColor="hyperlink"/>
      <w:u w:val="single"/>
    </w:rPr>
  </w:style>
  <w:style w:type="character" w:styleId="CommentReference">
    <w:name w:val="annotation reference"/>
    <w:basedOn w:val="DefaultParagraphFont"/>
    <w:uiPriority w:val="99"/>
    <w:semiHidden/>
    <w:unhideWhenUsed/>
    <w:rsid w:val="00B5498C"/>
    <w:rPr>
      <w:sz w:val="16"/>
      <w:szCs w:val="16"/>
    </w:rPr>
  </w:style>
  <w:style w:type="paragraph" w:styleId="CommentText">
    <w:name w:val="annotation text"/>
    <w:basedOn w:val="Normal"/>
    <w:link w:val="CommentTextChar"/>
    <w:uiPriority w:val="99"/>
    <w:unhideWhenUsed/>
    <w:rsid w:val="00B5498C"/>
    <w:pPr>
      <w:spacing w:line="240" w:lineRule="auto"/>
    </w:pPr>
    <w:rPr>
      <w:sz w:val="20"/>
      <w:szCs w:val="20"/>
    </w:rPr>
  </w:style>
  <w:style w:type="character" w:customStyle="1" w:styleId="CommentTextChar">
    <w:name w:val="Comment Text Char"/>
    <w:basedOn w:val="DefaultParagraphFont"/>
    <w:link w:val="CommentText"/>
    <w:uiPriority w:val="99"/>
    <w:rsid w:val="00B5498C"/>
    <w:rPr>
      <w:sz w:val="20"/>
      <w:szCs w:val="20"/>
    </w:rPr>
  </w:style>
  <w:style w:type="paragraph" w:styleId="CommentSubject">
    <w:name w:val="annotation subject"/>
    <w:basedOn w:val="CommentText"/>
    <w:next w:val="CommentText"/>
    <w:link w:val="CommentSubjectChar"/>
    <w:uiPriority w:val="99"/>
    <w:semiHidden/>
    <w:unhideWhenUsed/>
    <w:rsid w:val="00B5498C"/>
    <w:rPr>
      <w:b/>
      <w:bCs/>
    </w:rPr>
  </w:style>
  <w:style w:type="character" w:customStyle="1" w:styleId="CommentSubjectChar">
    <w:name w:val="Comment Subject Char"/>
    <w:basedOn w:val="CommentTextChar"/>
    <w:link w:val="CommentSubject"/>
    <w:uiPriority w:val="99"/>
    <w:semiHidden/>
    <w:rsid w:val="00B5498C"/>
    <w:rPr>
      <w:b/>
      <w:bCs/>
      <w:sz w:val="20"/>
      <w:szCs w:val="20"/>
    </w:rPr>
  </w:style>
  <w:style w:type="paragraph" w:customStyle="1" w:styleId="Outline9">
    <w:name w:val="Outline 9"/>
    <w:basedOn w:val="Normal"/>
    <w:rsid w:val="00FD0C79"/>
    <w:pPr>
      <w:tabs>
        <w:tab w:val="num" w:pos="6480"/>
      </w:tabs>
      <w:spacing w:after="240" w:line="240" w:lineRule="auto"/>
      <w:ind w:left="6480" w:hanging="720"/>
      <w:outlineLvl w:val="8"/>
    </w:pPr>
    <w:rPr>
      <w:rFonts w:ascii="Times New Roman" w:eastAsiaTheme="minorHAnsi" w:hAnsi="Times New Roman" w:cstheme="minorBidi"/>
      <w:sz w:val="24"/>
    </w:rPr>
  </w:style>
  <w:style w:type="paragraph" w:customStyle="1" w:styleId="Outline8">
    <w:name w:val="Outline 8"/>
    <w:basedOn w:val="Normal"/>
    <w:rsid w:val="00FD0C79"/>
    <w:pPr>
      <w:tabs>
        <w:tab w:val="num" w:pos="5760"/>
      </w:tabs>
      <w:spacing w:after="240" w:line="240" w:lineRule="auto"/>
      <w:ind w:left="5760" w:hanging="720"/>
      <w:outlineLvl w:val="7"/>
    </w:pPr>
    <w:rPr>
      <w:rFonts w:ascii="Times New Roman" w:eastAsiaTheme="minorHAnsi" w:hAnsi="Times New Roman" w:cstheme="minorBidi"/>
      <w:sz w:val="24"/>
    </w:rPr>
  </w:style>
  <w:style w:type="paragraph" w:customStyle="1" w:styleId="Outline7">
    <w:name w:val="Outline 7"/>
    <w:basedOn w:val="Normal"/>
    <w:rsid w:val="00FD0C79"/>
    <w:pPr>
      <w:tabs>
        <w:tab w:val="num" w:pos="5040"/>
      </w:tabs>
      <w:spacing w:after="240" w:line="240" w:lineRule="auto"/>
      <w:ind w:left="5040" w:hanging="720"/>
      <w:outlineLvl w:val="6"/>
    </w:pPr>
    <w:rPr>
      <w:rFonts w:ascii="Times New Roman" w:eastAsiaTheme="minorHAnsi" w:hAnsi="Times New Roman" w:cstheme="minorBidi"/>
      <w:sz w:val="24"/>
    </w:rPr>
  </w:style>
  <w:style w:type="paragraph" w:customStyle="1" w:styleId="Outline6">
    <w:name w:val="Outline 6"/>
    <w:basedOn w:val="Normal"/>
    <w:rsid w:val="00FD0C79"/>
    <w:pPr>
      <w:tabs>
        <w:tab w:val="num" w:pos="2880"/>
      </w:tabs>
      <w:spacing w:after="240" w:line="240" w:lineRule="auto"/>
      <w:ind w:left="2880" w:hanging="720"/>
      <w:outlineLvl w:val="5"/>
    </w:pPr>
    <w:rPr>
      <w:rFonts w:ascii="Times New Roman" w:eastAsiaTheme="minorHAnsi" w:hAnsi="Times New Roman" w:cstheme="minorBidi"/>
      <w:sz w:val="24"/>
    </w:rPr>
  </w:style>
  <w:style w:type="paragraph" w:customStyle="1" w:styleId="Outline5">
    <w:name w:val="Outline 5"/>
    <w:basedOn w:val="Normal"/>
    <w:link w:val="Outline5Char"/>
    <w:rsid w:val="00FD0C79"/>
    <w:pPr>
      <w:spacing w:after="240" w:line="240" w:lineRule="auto"/>
      <w:ind w:left="3600" w:hanging="720"/>
      <w:outlineLvl w:val="4"/>
    </w:pPr>
    <w:rPr>
      <w:rFonts w:ascii="Times New Roman" w:eastAsiaTheme="minorHAnsi" w:hAnsi="Times New Roman" w:cstheme="minorBidi"/>
      <w:sz w:val="24"/>
    </w:rPr>
  </w:style>
  <w:style w:type="paragraph" w:customStyle="1" w:styleId="Outline4">
    <w:name w:val="Outline 4"/>
    <w:basedOn w:val="Normal"/>
    <w:link w:val="Outline4Char"/>
    <w:rsid w:val="00FD0C79"/>
    <w:pPr>
      <w:tabs>
        <w:tab w:val="num" w:pos="2880"/>
      </w:tabs>
      <w:spacing w:after="240" w:line="240" w:lineRule="auto"/>
      <w:ind w:left="2880" w:hanging="720"/>
      <w:outlineLvl w:val="3"/>
    </w:pPr>
    <w:rPr>
      <w:rFonts w:ascii="Times New Roman" w:eastAsiaTheme="minorHAnsi" w:hAnsi="Times New Roman" w:cstheme="minorBidi"/>
      <w:sz w:val="24"/>
    </w:rPr>
  </w:style>
  <w:style w:type="character" w:customStyle="1" w:styleId="Outline4Char">
    <w:name w:val="Outline 4 Char"/>
    <w:basedOn w:val="DefaultParagraphFont"/>
    <w:link w:val="Outline4"/>
    <w:rsid w:val="00FD0C79"/>
    <w:rPr>
      <w:rFonts w:ascii="Times New Roman" w:eastAsiaTheme="minorHAnsi" w:hAnsi="Times New Roman" w:cstheme="minorBidi"/>
      <w:sz w:val="24"/>
    </w:rPr>
  </w:style>
  <w:style w:type="paragraph" w:customStyle="1" w:styleId="Outline3">
    <w:name w:val="Outline 3"/>
    <w:basedOn w:val="Normal"/>
    <w:link w:val="Outline3Char"/>
    <w:rsid w:val="00FD0C79"/>
    <w:pPr>
      <w:tabs>
        <w:tab w:val="num" w:pos="3870"/>
      </w:tabs>
      <w:spacing w:after="240" w:line="240" w:lineRule="auto"/>
      <w:ind w:left="3870" w:hanging="720"/>
      <w:outlineLvl w:val="2"/>
    </w:pPr>
    <w:rPr>
      <w:rFonts w:ascii="Times New Roman" w:eastAsiaTheme="minorHAnsi" w:hAnsi="Times New Roman" w:cstheme="minorBidi"/>
      <w:sz w:val="24"/>
    </w:rPr>
  </w:style>
  <w:style w:type="paragraph" w:customStyle="1" w:styleId="Outline1">
    <w:name w:val="Outline 1"/>
    <w:basedOn w:val="Normal"/>
    <w:rsid w:val="00FD0C79"/>
    <w:pPr>
      <w:keepNext/>
      <w:keepLines/>
      <w:tabs>
        <w:tab w:val="num" w:pos="720"/>
      </w:tabs>
      <w:spacing w:after="240" w:line="240" w:lineRule="auto"/>
      <w:ind w:left="720" w:hanging="720"/>
      <w:outlineLvl w:val="0"/>
    </w:pPr>
    <w:rPr>
      <w:rFonts w:ascii="Times New Roman" w:eastAsiaTheme="minorHAnsi" w:hAnsi="Times New Roman" w:cstheme="minorBidi"/>
      <w:sz w:val="24"/>
    </w:rPr>
  </w:style>
  <w:style w:type="character" w:styleId="UnresolvedMention">
    <w:name w:val="Unresolved Mention"/>
    <w:basedOn w:val="DefaultParagraphFont"/>
    <w:uiPriority w:val="99"/>
    <w:rsid w:val="002A65E5"/>
    <w:rPr>
      <w:color w:val="605E5C"/>
      <w:shd w:val="clear" w:color="auto" w:fill="E1DFDD"/>
    </w:rPr>
  </w:style>
  <w:style w:type="character" w:styleId="FollowedHyperlink">
    <w:name w:val="FollowedHyperlink"/>
    <w:basedOn w:val="DefaultParagraphFont"/>
    <w:uiPriority w:val="99"/>
    <w:semiHidden/>
    <w:unhideWhenUsed/>
    <w:rsid w:val="00157A5F"/>
    <w:rPr>
      <w:color w:val="800080" w:themeColor="followedHyperlink"/>
      <w:u w:val="single"/>
    </w:rPr>
  </w:style>
  <w:style w:type="paragraph" w:styleId="NoSpacing">
    <w:name w:val="No Spacing"/>
    <w:basedOn w:val="Normal"/>
    <w:uiPriority w:val="1"/>
    <w:qFormat/>
    <w:rsid w:val="003C3F8C"/>
    <w:pPr>
      <w:spacing w:after="0" w:line="240" w:lineRule="auto"/>
    </w:pPr>
    <w:rPr>
      <w:rFonts w:asciiTheme="minorHAnsi" w:eastAsiaTheme="minorHAnsi" w:hAnsiTheme="minorHAnsi" w:cstheme="minorBidi"/>
      <w:color w:val="333F48"/>
      <w:szCs w:val="20"/>
    </w:rPr>
  </w:style>
  <w:style w:type="character" w:customStyle="1" w:styleId="Outline5Char">
    <w:name w:val="Outline 5 Char"/>
    <w:basedOn w:val="DefaultParagraphFont"/>
    <w:link w:val="Outline5"/>
    <w:rsid w:val="0089085B"/>
    <w:rPr>
      <w:rFonts w:ascii="Times New Roman" w:eastAsiaTheme="minorHAnsi" w:hAnsi="Times New Roman" w:cstheme="minorBidi"/>
      <w:sz w:val="24"/>
    </w:rPr>
  </w:style>
  <w:style w:type="character" w:customStyle="1" w:styleId="Outline3Char">
    <w:name w:val="Outline 3 Char"/>
    <w:basedOn w:val="DefaultParagraphFont"/>
    <w:link w:val="Outline3"/>
    <w:rsid w:val="0089085B"/>
    <w:rPr>
      <w:rFonts w:ascii="Times New Roman" w:eastAsiaTheme="minorHAnsi" w:hAnsi="Times New Roman" w:cstheme="minorBidi"/>
      <w:sz w:val="24"/>
    </w:rPr>
  </w:style>
  <w:style w:type="paragraph" w:customStyle="1" w:styleId="Indent1">
    <w:name w:val="Indent1"/>
    <w:basedOn w:val="Normal"/>
    <w:link w:val="Indent1Char1"/>
    <w:uiPriority w:val="25"/>
    <w:qFormat/>
    <w:rsid w:val="0089085B"/>
    <w:pPr>
      <w:spacing w:after="240" w:line="240" w:lineRule="auto"/>
      <w:ind w:left="720"/>
    </w:pPr>
    <w:rPr>
      <w:rFonts w:ascii="Times New Roman" w:hAnsi="Times New Roman"/>
      <w:sz w:val="24"/>
      <w:szCs w:val="24"/>
    </w:rPr>
  </w:style>
  <w:style w:type="character" w:customStyle="1" w:styleId="Indent1Char1">
    <w:name w:val="Indent1 Char1"/>
    <w:basedOn w:val="DefaultParagraphFont"/>
    <w:link w:val="Indent1"/>
    <w:uiPriority w:val="25"/>
    <w:rsid w:val="0089085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06933">
      <w:marLeft w:val="0"/>
      <w:marRight w:val="0"/>
      <w:marTop w:val="0"/>
      <w:marBottom w:val="0"/>
      <w:divBdr>
        <w:top w:val="none" w:sz="0" w:space="0" w:color="auto"/>
        <w:left w:val="none" w:sz="0" w:space="0" w:color="auto"/>
        <w:bottom w:val="none" w:sz="0" w:space="0" w:color="auto"/>
        <w:right w:val="none" w:sz="0" w:space="0" w:color="auto"/>
      </w:divBdr>
    </w:div>
    <w:div w:id="957106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affairs.org/doi/full/10.1377/hlthaff.2015.0746" TargetMode="External"/><Relationship Id="rId18" Type="http://schemas.openxmlformats.org/officeDocument/2006/relationships/hyperlink" Target="https://iha.org/performance-measurement/amp-program/measure-set/" TargetMode="External"/><Relationship Id="rId26" Type="http://schemas.openxmlformats.org/officeDocument/2006/relationships/hyperlink" Target="https://www.catalyze.org/product-category/tool-library/program-evaluation/" TargetMode="External"/><Relationship Id="rId3" Type="http://schemas.openxmlformats.org/officeDocument/2006/relationships/customXml" Target="../customXml/item3.xml"/><Relationship Id="rId21" Type="http://schemas.openxmlformats.org/officeDocument/2006/relationships/hyperlink" Target="https://www.cmqcc.org/resources-tool-kits/toolkits" TargetMode="External"/><Relationship Id="rId7" Type="http://schemas.openxmlformats.org/officeDocument/2006/relationships/settings" Target="settings.xml"/><Relationship Id="rId12" Type="http://schemas.openxmlformats.org/officeDocument/2006/relationships/hyperlink" Target="https://www.justice.gov/atr/herfindahl-hirschman-index" TargetMode="External"/><Relationship Id="rId17" Type="http://schemas.openxmlformats.org/officeDocument/2006/relationships/hyperlink" Target="https://www.healthaffairs.org/do/10.1377/hblog20201016.884678/full/" TargetMode="External"/><Relationship Id="rId25" Type="http://schemas.openxmlformats.org/officeDocument/2006/relationships/hyperlink" Target="http://www.catalyze.org/product/sparc/" TargetMode="External"/><Relationship Id="rId2" Type="http://schemas.openxmlformats.org/officeDocument/2006/relationships/customXml" Target="../customXml/item2.xml"/><Relationship Id="rId16" Type="http://schemas.openxmlformats.org/officeDocument/2006/relationships/hyperlink" Target="https://www.catalyze.org/product/evaluating-transparency-tool/" TargetMode="External"/><Relationship Id="rId20" Type="http://schemas.openxmlformats.org/officeDocument/2006/relationships/hyperlink" Target="https://vbidcenter.org/about-v-bi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catalyze.org/product-category/tool-library/program-evaluation/" TargetMode="External"/><Relationship Id="rId5" Type="http://schemas.openxmlformats.org/officeDocument/2006/relationships/numbering" Target="numbering.xml"/><Relationship Id="rId15" Type="http://schemas.openxmlformats.org/officeDocument/2006/relationships/hyperlink" Target="https://iha.org/performance-measurement/amp-program/measure-set/" TargetMode="External"/><Relationship Id="rId23" Type="http://schemas.openxmlformats.org/officeDocument/2006/relationships/hyperlink" Target="https://www.catalyze.org/product/sparc/"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lbank.org/2017/07/getting-primary-care-oriented-measuring-primary-care-spend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gress.gov/116/bills/hr133/BILLS-116hr133enr.pdf" TargetMode="External"/><Relationship Id="rId22" Type="http://schemas.openxmlformats.org/officeDocument/2006/relationships/hyperlink" Target="https://www.catalyze.org/product/aligned-sourcing-contracting-toolkit/"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hbex.coveredca.com/stakeholders/plan-management/PDFs/proposed-2022/Proposed%202022%20Attachment%207%20QHP%20IND%20Clean_3-18-21.pdf" TargetMode="External"/></Relationships>
</file>

<file path=word/theme/theme1.xml><?xml version="1.0" encoding="utf-8"?>
<a:theme xmlns:a="http://schemas.openxmlformats.org/drawingml/2006/main" name="Office Theme">
  <a:themeElements>
    <a:clrScheme name="CPR Palette">
      <a:dk1>
        <a:sysClr val="windowText" lastClr="000000"/>
      </a:dk1>
      <a:lt1>
        <a:sysClr val="window" lastClr="FFFFFF"/>
      </a:lt1>
      <a:dk2>
        <a:srgbClr val="1F497D"/>
      </a:dk2>
      <a:lt2>
        <a:srgbClr val="EEECE1"/>
      </a:lt2>
      <a:accent1>
        <a:srgbClr val="EA7600"/>
      </a:accent1>
      <a:accent2>
        <a:srgbClr val="333F48"/>
      </a:accent2>
      <a:accent3>
        <a:srgbClr val="05868E"/>
      </a:accent3>
      <a:accent4>
        <a:srgbClr val="A9C23F"/>
      </a:accent4>
      <a:accent5>
        <a:srgbClr val="BC204B"/>
      </a:accent5>
      <a:accent6>
        <a:srgbClr val="EAAA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3" ma:contentTypeDescription="Create a new document." ma:contentTypeScope="" ma:versionID="889303795d091939dc0238fcc82cfe60">
  <xsd:schema xmlns:xsd="http://www.w3.org/2001/XMLSchema" xmlns:xs="http://www.w3.org/2001/XMLSchema" xmlns:p="http://schemas.microsoft.com/office/2006/metadata/properties" xmlns:ns2="64c5c5ba-17c3-45d0-9d1a-db582968c880" targetNamespace="http://schemas.microsoft.com/office/2006/metadata/properties" ma:root="true" ma:fieldsID="6ec14936e302750c1b7b8641690fb315" ns2:_="">
    <xsd:import namespace="64c5c5ba-17c3-45d0-9d1a-db582968c880"/>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5c5ba-17c3-45d0-9d1a-db582968c8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9F1B8D-3C15-4FC7-8847-CE532E427C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CF2B23-EFCD-4025-AF3C-727372E3B8F1}">
  <ds:schemaRefs>
    <ds:schemaRef ds:uri="http://schemas.openxmlformats.org/officeDocument/2006/bibliography"/>
  </ds:schemaRefs>
</ds:datastoreItem>
</file>

<file path=customXml/itemProps3.xml><?xml version="1.0" encoding="utf-8"?>
<ds:datastoreItem xmlns:ds="http://schemas.openxmlformats.org/officeDocument/2006/customXml" ds:itemID="{70215366-4371-406D-B593-E60EEAF05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5c5ba-17c3-45d0-9d1a-db582968c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AD0D2B-F047-477C-97BB-EE1D0343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6046</Words>
  <Characters>34463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Outline of CPR letter to DOJ/FTC</vt:lpstr>
    </vt:vector>
  </TitlesOfParts>
  <Company>Pacific Business Group on Health</Company>
  <LinksUpToDate>false</LinksUpToDate>
  <CharactersWithSpaces>40429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of CPR letter to DOJ/FTC</dc:title>
  <dc:subject/>
  <dc:creator>sdelbanco</dc:creator>
  <cp:keywords/>
  <dc:description/>
  <cp:lastModifiedBy>Ryan Olmstead</cp:lastModifiedBy>
  <cp:revision>5</cp:revision>
  <cp:lastPrinted>2011-06-07T15:56:00Z</cp:lastPrinted>
  <dcterms:created xsi:type="dcterms:W3CDTF">2021-06-25T15:42:00Z</dcterms:created>
  <dcterms:modified xsi:type="dcterms:W3CDTF">2021-06-28T19:25:00Z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0x0101003C43FE01A04F8E4097312A8D07F63D62</vt:lpwstr>
  </property>
</Properties>
</file>