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A187" w14:textId="35DB4FC5" w:rsidR="007B40D0" w:rsidRPr="00106EE6" w:rsidRDefault="00787E0E" w:rsidP="00FF5267">
      <w:pPr>
        <w:spacing w:after="40"/>
        <w:rPr>
          <w:i/>
          <w:color w:val="333F48"/>
          <w:sz w:val="24"/>
          <w:szCs w:val="24"/>
        </w:rPr>
      </w:pPr>
      <w:r w:rsidRPr="00106EE6">
        <w:rPr>
          <w:noProof/>
        </w:rPr>
        <w:drawing>
          <wp:anchor distT="0" distB="0" distL="114300" distR="114300" simplePos="0" relativeHeight="251664384" behindDoc="0" locked="0" layoutInCell="1" allowOverlap="1" wp14:anchorId="154BD4FD" wp14:editId="398FF928">
            <wp:simplePos x="0" y="0"/>
            <wp:positionH relativeFrom="page">
              <wp:posOffset>5313045</wp:posOffset>
            </wp:positionH>
            <wp:positionV relativeFrom="page">
              <wp:posOffset>801258</wp:posOffset>
            </wp:positionV>
            <wp:extent cx="1951990" cy="754380"/>
            <wp:effectExtent l="0" t="0" r="3810" b="0"/>
            <wp:wrapTight wrapText="bothSides">
              <wp:wrapPolygon edited="0">
                <wp:start x="1967" y="727"/>
                <wp:lineTo x="562" y="5818"/>
                <wp:lineTo x="281" y="20364"/>
                <wp:lineTo x="15740" y="20364"/>
                <wp:lineTo x="16021" y="18909"/>
                <wp:lineTo x="21080" y="13818"/>
                <wp:lineTo x="21361" y="6545"/>
                <wp:lineTo x="17988" y="4364"/>
                <wp:lineTo x="3373" y="727"/>
                <wp:lineTo x="1967" y="7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_Logo_RBG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EE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95BA3" wp14:editId="5BED79F1">
                <wp:simplePos x="0" y="0"/>
                <wp:positionH relativeFrom="column">
                  <wp:posOffset>-63724</wp:posOffset>
                </wp:positionH>
                <wp:positionV relativeFrom="paragraph">
                  <wp:posOffset>-111125</wp:posOffset>
                </wp:positionV>
                <wp:extent cx="4257675" cy="0"/>
                <wp:effectExtent l="0" t="0" r="349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4E23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8.75pt" to="330.2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" strokecolor="#ea7600" strokeweight="1pt">
                <v:stroke joinstyle="miter"/>
              </v:line>
            </w:pict>
          </mc:Fallback>
        </mc:AlternateContent>
      </w:r>
      <w:r w:rsidRPr="00106EE6">
        <w:rPr>
          <w:color w:val="EA7600"/>
          <w:sz w:val="48"/>
          <w:szCs w:val="48"/>
        </w:rPr>
        <w:t>20</w:t>
      </w:r>
      <w:r>
        <w:rPr>
          <w:color w:val="EA7600"/>
          <w:sz w:val="48"/>
          <w:szCs w:val="48"/>
        </w:rPr>
        <w:t>20</w:t>
      </w:r>
      <w:r w:rsidRPr="00106EE6">
        <w:rPr>
          <w:color w:val="EA7600"/>
          <w:sz w:val="48"/>
          <w:szCs w:val="48"/>
        </w:rPr>
        <w:t xml:space="preserve"> </w:t>
      </w:r>
      <w:r w:rsidR="00920F58" w:rsidRPr="00106EE6">
        <w:rPr>
          <w:color w:val="EA7600"/>
          <w:sz w:val="48"/>
          <w:szCs w:val="48"/>
        </w:rPr>
        <w:t>Renewal Question</w:t>
      </w:r>
      <w:r w:rsidR="00203EFD" w:rsidRPr="00106EE6">
        <w:rPr>
          <w:color w:val="EA7600"/>
          <w:sz w:val="48"/>
          <w:szCs w:val="48"/>
        </w:rPr>
        <w:t>naire</w:t>
      </w:r>
      <w:r w:rsidR="00FF5267" w:rsidRPr="00106EE6">
        <w:rPr>
          <w:color w:val="EA7600"/>
          <w:sz w:val="48"/>
          <w:szCs w:val="48"/>
        </w:rPr>
        <w:t xml:space="preserve"> for Employer-Purchasers</w:t>
      </w:r>
    </w:p>
    <w:p w14:paraId="5D2FCACC" w14:textId="77777777" w:rsidR="00525C6A" w:rsidRDefault="00FF5267" w:rsidP="00525C6A">
      <w:pPr>
        <w:spacing w:after="0" w:line="240" w:lineRule="auto"/>
      </w:pPr>
      <w:r w:rsidRPr="00106EE6">
        <w:rPr>
          <w:noProof/>
          <w:color w:val="333F48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4C26" wp14:editId="0E5E21BB">
                <wp:simplePos x="0" y="0"/>
                <wp:positionH relativeFrom="column">
                  <wp:posOffset>-34925</wp:posOffset>
                </wp:positionH>
                <wp:positionV relativeFrom="paragraph">
                  <wp:posOffset>21590</wp:posOffset>
                </wp:positionV>
                <wp:extent cx="4257675" cy="0"/>
                <wp:effectExtent l="0" t="0" r="3492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FE7F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.7pt" to="332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" strokecolor="#ea7600" strokeweight="1pt">
                <v:stroke joinstyle="miter"/>
              </v:line>
            </w:pict>
          </mc:Fallback>
        </mc:AlternateContent>
      </w:r>
    </w:p>
    <w:p w14:paraId="04C37B61" w14:textId="55B0B4AA" w:rsidR="00445E63" w:rsidRPr="001B2B3A" w:rsidRDefault="00A4011D" w:rsidP="00525C6A">
      <w:pPr>
        <w:spacing w:after="0" w:line="240" w:lineRule="auto"/>
        <w:rPr>
          <w:color w:val="333F48"/>
        </w:rPr>
      </w:pPr>
      <w:r w:rsidRPr="001B2B3A">
        <w:rPr>
          <w:color w:val="333F48"/>
        </w:rPr>
        <w:t>E</w:t>
      </w:r>
      <w:r w:rsidR="00203EFD" w:rsidRPr="001B2B3A">
        <w:rPr>
          <w:color w:val="333F48"/>
        </w:rPr>
        <w:t>mpl</w:t>
      </w:r>
      <w:r w:rsidR="001B4E64" w:rsidRPr="001B2B3A">
        <w:rPr>
          <w:color w:val="333F48"/>
        </w:rPr>
        <w:t>oyer-purchasers (or their brokers/consultants)</w:t>
      </w:r>
      <w:r w:rsidR="00203EFD" w:rsidRPr="001B2B3A">
        <w:rPr>
          <w:color w:val="333F48"/>
        </w:rPr>
        <w:t xml:space="preserve"> </w:t>
      </w:r>
      <w:r w:rsidR="00C1510E" w:rsidRPr="001B2B3A">
        <w:rPr>
          <w:color w:val="333F48"/>
        </w:rPr>
        <w:t xml:space="preserve">typically </w:t>
      </w:r>
      <w:r w:rsidR="001B4E64" w:rsidRPr="001B2B3A">
        <w:rPr>
          <w:color w:val="333F48"/>
        </w:rPr>
        <w:t>solicit administrative fee quotes or premium quotes</w:t>
      </w:r>
      <w:r w:rsidR="00C1510E" w:rsidRPr="001B2B3A">
        <w:rPr>
          <w:color w:val="333F48"/>
        </w:rPr>
        <w:t xml:space="preserve"> </w:t>
      </w:r>
      <w:r w:rsidRPr="001B2B3A">
        <w:rPr>
          <w:color w:val="333F48"/>
        </w:rPr>
        <w:t xml:space="preserve">on an annual basis </w:t>
      </w:r>
      <w:r w:rsidR="002C60E4" w:rsidRPr="001B2B3A">
        <w:rPr>
          <w:color w:val="333F48"/>
        </w:rPr>
        <w:t xml:space="preserve">from their incumbent </w:t>
      </w:r>
      <w:r w:rsidR="00FC721D" w:rsidRPr="001B2B3A">
        <w:rPr>
          <w:color w:val="333F48"/>
        </w:rPr>
        <w:t>A</w:t>
      </w:r>
      <w:r w:rsidR="002C60E4" w:rsidRPr="001B2B3A">
        <w:rPr>
          <w:color w:val="333F48"/>
        </w:rPr>
        <w:t xml:space="preserve">dministrator </w:t>
      </w:r>
      <w:r w:rsidR="001B4E64" w:rsidRPr="001B2B3A">
        <w:rPr>
          <w:color w:val="333F48"/>
        </w:rPr>
        <w:t>for the next Plan Year</w:t>
      </w:r>
      <w:r w:rsidR="002C60E4" w:rsidRPr="001B2B3A">
        <w:rPr>
          <w:color w:val="333F48"/>
        </w:rPr>
        <w:t>.</w:t>
      </w:r>
      <w:r w:rsidR="00835BA1">
        <w:rPr>
          <w:color w:val="333F48"/>
        </w:rPr>
        <w:t xml:space="preserve">  </w:t>
      </w:r>
      <w:r w:rsidR="00203EFD" w:rsidRPr="001B2B3A">
        <w:rPr>
          <w:color w:val="333F48"/>
        </w:rPr>
        <w:t xml:space="preserve">This </w:t>
      </w:r>
      <w:r w:rsidR="00C6728C" w:rsidRPr="001B2B3A">
        <w:rPr>
          <w:color w:val="333F48"/>
        </w:rPr>
        <w:t>Renewal Q</w:t>
      </w:r>
      <w:r w:rsidR="008834BE" w:rsidRPr="001B2B3A">
        <w:rPr>
          <w:color w:val="333F48"/>
        </w:rPr>
        <w:t>uestionnaire</w:t>
      </w:r>
      <w:r w:rsidR="00203EFD" w:rsidRPr="001B2B3A">
        <w:rPr>
          <w:color w:val="333F48"/>
        </w:rPr>
        <w:t xml:space="preserve"> </w:t>
      </w:r>
      <w:r w:rsidR="007B600D" w:rsidRPr="001B2B3A">
        <w:rPr>
          <w:color w:val="333F48"/>
        </w:rPr>
        <w:t>allows</w:t>
      </w:r>
      <w:r w:rsidR="00203EFD" w:rsidRPr="001B2B3A">
        <w:rPr>
          <w:color w:val="333F48"/>
        </w:rPr>
        <w:t xml:space="preserve"> the purchaser to </w:t>
      </w:r>
      <w:r w:rsidR="002C60E4" w:rsidRPr="001B2B3A">
        <w:rPr>
          <w:color w:val="333F48"/>
        </w:rPr>
        <w:t xml:space="preserve">monitor their </w:t>
      </w:r>
      <w:r w:rsidR="00FC721D" w:rsidRPr="001B2B3A">
        <w:rPr>
          <w:color w:val="333F48"/>
        </w:rPr>
        <w:t>Administrator’s</w:t>
      </w:r>
      <w:r w:rsidR="007B600D" w:rsidRPr="001B2B3A">
        <w:rPr>
          <w:color w:val="333F48"/>
        </w:rPr>
        <w:t xml:space="preserve"> progress and </w:t>
      </w:r>
      <w:r w:rsidR="002C60E4" w:rsidRPr="001B2B3A">
        <w:rPr>
          <w:color w:val="333F48"/>
        </w:rPr>
        <w:t>direction on payment &amp; delivery reform, benefit &amp; network design, and other areas.</w:t>
      </w:r>
      <w:r w:rsidR="00835BA1">
        <w:rPr>
          <w:color w:val="333F48"/>
        </w:rPr>
        <w:t xml:space="preserve">  </w:t>
      </w:r>
      <w:r w:rsidR="007B600D" w:rsidRPr="001B2B3A">
        <w:rPr>
          <w:color w:val="333F48"/>
        </w:rPr>
        <w:t>Check</w:t>
      </w:r>
      <w:r w:rsidR="00DF309D" w:rsidRPr="001B2B3A">
        <w:rPr>
          <w:color w:val="333F48"/>
        </w:rPr>
        <w:t xml:space="preserve"> </w:t>
      </w:r>
      <w:r w:rsidR="007B600D" w:rsidRPr="001B2B3A">
        <w:rPr>
          <w:color w:val="333F48"/>
        </w:rPr>
        <w:t xml:space="preserve">in with your </w:t>
      </w:r>
      <w:r w:rsidR="00FC721D" w:rsidRPr="001B2B3A">
        <w:rPr>
          <w:color w:val="333F48"/>
        </w:rPr>
        <w:t>Administrator</w:t>
      </w:r>
      <w:r w:rsidR="007B600D" w:rsidRPr="001B2B3A">
        <w:rPr>
          <w:color w:val="333F48"/>
        </w:rPr>
        <w:t xml:space="preserve"> by including t</w:t>
      </w:r>
      <w:r w:rsidR="001B4E64" w:rsidRPr="001B2B3A">
        <w:rPr>
          <w:color w:val="333F48"/>
        </w:rPr>
        <w:t>his Questionnaire</w:t>
      </w:r>
      <w:r w:rsidR="007B600D" w:rsidRPr="001B2B3A">
        <w:rPr>
          <w:color w:val="333F48"/>
        </w:rPr>
        <w:t xml:space="preserve"> with your request for a quote.</w:t>
      </w:r>
      <w:r w:rsidR="002C60E4" w:rsidRPr="001B2B3A">
        <w:rPr>
          <w:color w:val="333F48"/>
        </w:rPr>
        <w:t xml:space="preserve"> </w:t>
      </w:r>
    </w:p>
    <w:p w14:paraId="651022CF" w14:textId="0492FE0A" w:rsidR="00525C6A" w:rsidRPr="001B2B3A" w:rsidRDefault="00FC721D" w:rsidP="00525C6A">
      <w:pPr>
        <w:spacing w:before="120" w:after="120"/>
        <w:rPr>
          <w:color w:val="333F48"/>
        </w:rPr>
      </w:pPr>
      <w:r w:rsidRPr="001B2B3A">
        <w:rPr>
          <w:b/>
          <w:color w:val="333F48"/>
        </w:rPr>
        <w:t>Administrator</w:t>
      </w:r>
      <w:r w:rsidR="001B4E64" w:rsidRPr="001B2B3A">
        <w:rPr>
          <w:b/>
          <w:color w:val="333F48"/>
        </w:rPr>
        <w:t xml:space="preserve"> instructions</w:t>
      </w:r>
      <w:r w:rsidR="00D04496" w:rsidRPr="001B2B3A">
        <w:rPr>
          <w:b/>
          <w:color w:val="333F48"/>
        </w:rPr>
        <w:t>:</w:t>
      </w:r>
      <w:r w:rsidR="002C60E4" w:rsidRPr="001B2B3A">
        <w:rPr>
          <w:color w:val="333F48"/>
        </w:rPr>
        <w:t xml:space="preserve">  Please respond to this Renewal Questionnaire with</w:t>
      </w:r>
      <w:r w:rsidR="00D94A70" w:rsidRPr="001B2B3A">
        <w:rPr>
          <w:color w:val="333F48"/>
        </w:rPr>
        <w:t xml:space="preserve"> either </w:t>
      </w:r>
      <w:r w:rsidR="00D04496" w:rsidRPr="001B2B3A">
        <w:rPr>
          <w:color w:val="333F48"/>
        </w:rPr>
        <w:t xml:space="preserve">prior </w:t>
      </w:r>
      <w:r w:rsidR="00E671F5" w:rsidRPr="001B2B3A">
        <w:rPr>
          <w:color w:val="333F48"/>
        </w:rPr>
        <w:t xml:space="preserve">calendar </w:t>
      </w:r>
      <w:r w:rsidR="00D04496" w:rsidRPr="001B2B3A">
        <w:rPr>
          <w:color w:val="333F48"/>
        </w:rPr>
        <w:t>year data or the most recent 12 months of data</w:t>
      </w:r>
      <w:r w:rsidR="00A4011D" w:rsidRPr="001B2B3A">
        <w:rPr>
          <w:color w:val="333F48"/>
        </w:rPr>
        <w:t xml:space="preserve"> available</w:t>
      </w:r>
      <w:r w:rsidR="00D04496" w:rsidRPr="001B2B3A">
        <w:rPr>
          <w:color w:val="333F48"/>
        </w:rPr>
        <w:t xml:space="preserve">.  </w:t>
      </w:r>
      <w:r w:rsidR="001B4E64" w:rsidRPr="001B2B3A">
        <w:rPr>
          <w:color w:val="333F48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3690"/>
        <w:gridCol w:w="3235"/>
      </w:tblGrid>
      <w:tr w:rsidR="00D04496" w:rsidRPr="00106EE6" w14:paraId="0CFCE265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2A2C7ED" w14:textId="719FA4C3" w:rsidR="00D04496" w:rsidRPr="00106EE6" w:rsidRDefault="00D04496" w:rsidP="007B40D0">
            <w:pPr>
              <w:rPr>
                <w:b/>
                <w:color w:val="FFFFFF" w:themeColor="background1"/>
              </w:rPr>
            </w:pPr>
            <w:r w:rsidRPr="00106EE6">
              <w:rPr>
                <w:b/>
                <w:color w:val="FFFFFF" w:themeColor="background1"/>
              </w:rPr>
              <w:t>Time period used: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9DC8C3E" w14:textId="6CB6064A" w:rsidR="00D04496" w:rsidRPr="00106EE6" w:rsidRDefault="00B231AB" w:rsidP="007B40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TimePeriod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imePeriod"/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0"/>
          </w:p>
        </w:tc>
      </w:tr>
      <w:tr w:rsidR="00525C6A" w:rsidRPr="00106EE6" w14:paraId="32FB40E8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395E1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E9CA1A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</w:tr>
      <w:tr w:rsidR="002362D5" w:rsidRPr="00106EE6" w14:paraId="7110BC0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5868E"/>
          </w:tcPr>
          <w:p w14:paraId="22B9C751" w14:textId="169C8918" w:rsidR="002362D5" w:rsidRPr="00106EE6" w:rsidRDefault="00787E0E" w:rsidP="0086349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20</w:t>
            </w:r>
            <w:r>
              <w:rPr>
                <w:rFonts w:cstheme="minorHAnsi"/>
                <w:b/>
                <w:color w:val="FFFFFF" w:themeColor="background1"/>
              </w:rPr>
              <w:t>20</w:t>
            </w:r>
            <w:r w:rsidRPr="00106EE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863497" w:rsidRPr="00106EE6">
              <w:rPr>
                <w:rFonts w:cstheme="minorHAnsi"/>
                <w:b/>
                <w:color w:val="FFFFFF" w:themeColor="background1"/>
              </w:rPr>
              <w:t>Renewal Questions for Employer-Purchasers</w:t>
            </w:r>
          </w:p>
        </w:tc>
      </w:tr>
      <w:tr w:rsidR="002362D5" w:rsidRPr="00106EE6" w14:paraId="650E91D8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7013009D" w14:textId="66C67F40" w:rsidR="002362D5" w:rsidRPr="00106EE6" w:rsidRDefault="00FB3A95" w:rsidP="00A930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Prices, </w:t>
            </w:r>
            <w:r w:rsidR="002362D5" w:rsidRPr="00106EE6">
              <w:rPr>
                <w:rFonts w:cstheme="minorHAnsi"/>
                <w:b/>
                <w:color w:val="FFFFFF" w:themeColor="background1"/>
              </w:rPr>
              <w:t>Payment</w:t>
            </w:r>
            <w:r>
              <w:rPr>
                <w:rFonts w:cstheme="minorHAnsi"/>
                <w:b/>
                <w:color w:val="FFFFFF" w:themeColor="background1"/>
              </w:rPr>
              <w:t>,</w:t>
            </w:r>
            <w:r w:rsidR="002362D5" w:rsidRPr="00106EE6">
              <w:rPr>
                <w:rFonts w:cstheme="minorHAnsi"/>
                <w:b/>
                <w:color w:val="FFFFFF" w:themeColor="background1"/>
              </w:rPr>
              <w:t xml:space="preserve"> &amp; Delivery Reform</w:t>
            </w:r>
          </w:p>
        </w:tc>
      </w:tr>
      <w:tr w:rsidR="00FB3A95" w:rsidRPr="00106EE6" w14:paraId="4F2F7B5D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5E8FD6C7" w14:textId="0DDC4C6F" w:rsidR="00FB3A95" w:rsidRPr="00CB2B3F" w:rsidRDefault="0041128C" w:rsidP="006E07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What portion of </w:t>
            </w:r>
            <w:r w:rsidR="00CB2B3F" w:rsidRPr="00106EE6">
              <w:rPr>
                <w:rFonts w:cstheme="minorHAnsi"/>
                <w:b/>
                <w:color w:val="333F48"/>
              </w:rPr>
              <w:t>[PURCHASER]</w:t>
            </w:r>
            <w:r w:rsidR="00CB2B3F" w:rsidRPr="00106EE6">
              <w:rPr>
                <w:rFonts w:cstheme="minorHAnsi"/>
                <w:color w:val="333F48"/>
              </w:rPr>
              <w:t>’s</w:t>
            </w:r>
            <w:r w:rsidR="00E65625">
              <w:rPr>
                <w:rFonts w:cstheme="minorHAnsi"/>
                <w:color w:val="333F48"/>
              </w:rPr>
              <w:t xml:space="preserve"> increase in </w:t>
            </w:r>
            <w:r w:rsidR="00CB2B3F" w:rsidRPr="00CB2B3F">
              <w:rPr>
                <w:rFonts w:cstheme="minorHAnsi"/>
                <w:color w:val="333F48"/>
              </w:rPr>
              <w:t>medical and pharmacy</w:t>
            </w:r>
            <w:r w:rsid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costs </w:t>
            </w:r>
            <w:r w:rsidR="00CB2B3F">
              <w:rPr>
                <w:rFonts w:cstheme="minorHAnsi"/>
                <w:color w:val="333F48"/>
              </w:rPr>
              <w:t>(if applicable)</w:t>
            </w:r>
            <w:r w:rsidR="00CB2B3F" w:rsidRP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is </w:t>
            </w:r>
            <w:r w:rsidR="00740021">
              <w:rPr>
                <w:rFonts w:cstheme="minorHAnsi"/>
                <w:color w:val="333F48"/>
              </w:rPr>
              <w:t xml:space="preserve">driven by higher prices, higher utilization, </w:t>
            </w:r>
            <w:r>
              <w:rPr>
                <w:rFonts w:cstheme="minorHAnsi"/>
                <w:color w:val="333F48"/>
              </w:rPr>
              <w:t>or other causes?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>
              <w:rPr>
                <w:rFonts w:cstheme="minorHAnsi"/>
                <w:color w:val="333F48"/>
              </w:rPr>
              <w:t xml:space="preserve">What is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CB2B3F" w:rsidRP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doing </w:t>
            </w:r>
            <w:r w:rsidR="00CB2B3F" w:rsidRPr="00CB2B3F">
              <w:rPr>
                <w:rFonts w:cstheme="minorHAnsi"/>
                <w:color w:val="333F48"/>
              </w:rPr>
              <w:t xml:space="preserve">to address these </w:t>
            </w:r>
            <w:r>
              <w:rPr>
                <w:rFonts w:cstheme="minorHAnsi"/>
                <w:color w:val="333F48"/>
              </w:rPr>
              <w:t>drivers</w:t>
            </w:r>
            <w:r w:rsidR="00CB2B3F" w:rsidRPr="00CB2B3F">
              <w:rPr>
                <w:rFonts w:cstheme="minorHAnsi"/>
                <w:color w:val="333F48"/>
              </w:rPr>
              <w:t>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CB2B3F" w:rsidRPr="00CB2B3F">
              <w:rPr>
                <w:rFonts w:cstheme="minorHAnsi"/>
                <w:color w:val="333F48"/>
              </w:rPr>
              <w:t xml:space="preserve">What are the projected results and by when does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CB2B3F" w:rsidRPr="00CB2B3F">
              <w:rPr>
                <w:rFonts w:cstheme="minorHAnsi"/>
                <w:color w:val="333F48"/>
              </w:rPr>
              <w:t xml:space="preserve"> expect to achieve them?</w:t>
            </w:r>
          </w:p>
        </w:tc>
      </w:tr>
      <w:tr w:rsidR="00FB3A95" w:rsidRPr="00106EE6" w14:paraId="700B1E6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6B9C8E47" w14:textId="773D936A" w:rsidR="00FB3A95" w:rsidRPr="00FB3A95" w:rsidRDefault="00FB3A95" w:rsidP="00FB3A95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Pr="00106EE6">
              <w:rPr>
                <w:rFonts w:cstheme="minorHAnsi"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A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"/>
          </w:p>
        </w:tc>
      </w:tr>
      <w:tr w:rsidR="002362D5" w:rsidRPr="00106EE6" w14:paraId="5ED5CF5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93BAD81" w14:textId="608FE2CA" w:rsidR="002362D5" w:rsidRPr="00106EE6" w:rsidRDefault="002362D5" w:rsidP="006E07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’s total dollars (claims, fees, and incentives) were paid to providers </w:t>
            </w:r>
            <w:r w:rsidR="000E5012">
              <w:rPr>
                <w:rFonts w:cstheme="minorHAnsi"/>
                <w:color w:val="333F48"/>
              </w:rPr>
              <w:t>through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value-oriented contracts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 xml:space="preserve">e.g., shared risk, bundled payment, </w:t>
            </w:r>
            <w:r w:rsidR="00A64232">
              <w:rPr>
                <w:rFonts w:cstheme="minorHAnsi"/>
                <w:color w:val="333F48"/>
              </w:rPr>
              <w:t xml:space="preserve">or </w:t>
            </w:r>
            <w:r w:rsidRPr="00106EE6">
              <w:rPr>
                <w:rFonts w:cstheme="minorHAnsi"/>
                <w:color w:val="333F48"/>
              </w:rPr>
              <w:t>capitation</w:t>
            </w:r>
            <w:r w:rsidR="001B2B3A">
              <w:rPr>
                <w:rFonts w:cstheme="minorHAnsi"/>
                <w:color w:val="333F48"/>
              </w:rPr>
              <w:t>)</w:t>
            </w:r>
            <w:r w:rsidRPr="00106EE6">
              <w:rPr>
                <w:rFonts w:cstheme="minorHAnsi"/>
                <w:color w:val="333F48"/>
              </w:rPr>
              <w:t>?</w:t>
            </w:r>
          </w:p>
        </w:tc>
      </w:tr>
      <w:tr w:rsidR="002362D5" w:rsidRPr="00106EE6" w14:paraId="6F97088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1A276C54" w14:textId="1CF04B3D" w:rsidR="002362D5" w:rsidRPr="00106EE6" w:rsidRDefault="002362D5" w:rsidP="002362D5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1D1D71" w:rsidRPr="00106EE6">
              <w:rPr>
                <w:rFonts w:cstheme="minorHAnsi"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A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"/>
          </w:p>
        </w:tc>
      </w:tr>
      <w:tr w:rsidR="002362D5" w:rsidRPr="00106EE6" w14:paraId="7CAC7B2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7F4DDC8" w14:textId="520316F1" w:rsidR="002362D5" w:rsidRPr="00106EE6" w:rsidRDefault="002362D5" w:rsidP="002362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providers for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 that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E978CB">
              <w:rPr>
                <w:rFonts w:cstheme="minorHAnsi"/>
                <w:color w:val="333F48"/>
              </w:rPr>
              <w:t>has</w:t>
            </w:r>
            <w:r w:rsidRPr="00106EE6">
              <w:rPr>
                <w:rFonts w:cstheme="minorHAnsi"/>
                <w:color w:val="333F48"/>
              </w:rPr>
              <w:t xml:space="preserve"> transition</w:t>
            </w:r>
            <w:r w:rsidR="00E978CB">
              <w:rPr>
                <w:rFonts w:cstheme="minorHAnsi"/>
                <w:color w:val="333F48"/>
              </w:rPr>
              <w:t>ed</w:t>
            </w:r>
            <w:r w:rsidR="00B74143">
              <w:rPr>
                <w:rFonts w:cstheme="minorHAnsi"/>
                <w:color w:val="333F48"/>
              </w:rPr>
              <w:t xml:space="preserve"> newly</w:t>
            </w:r>
            <w:r w:rsidRPr="00106EE6">
              <w:rPr>
                <w:rFonts w:cstheme="minorHAnsi"/>
                <w:color w:val="333F48"/>
              </w:rPr>
              <w:t xml:space="preserve"> to </w:t>
            </w:r>
            <w:r w:rsidR="00C6728C">
              <w:rPr>
                <w:rFonts w:cstheme="minorHAnsi"/>
                <w:color w:val="333F48"/>
              </w:rPr>
              <w:t>bundled</w:t>
            </w:r>
            <w:r w:rsidR="00C6728C" w:rsidRPr="00106EE6">
              <w:rPr>
                <w:rFonts w:cstheme="minorHAnsi"/>
                <w:color w:val="333F48"/>
              </w:rPr>
              <w:t xml:space="preserve"> payment</w:t>
            </w:r>
            <w:r w:rsidR="00C6728C">
              <w:rPr>
                <w:rFonts w:cstheme="minorHAnsi"/>
                <w:color w:val="333F48"/>
              </w:rPr>
              <w:t>,</w:t>
            </w:r>
            <w:r w:rsidR="00C6728C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shared risk</w:t>
            </w:r>
            <w:r w:rsidR="00C6728C">
              <w:rPr>
                <w:rFonts w:cstheme="minorHAnsi"/>
                <w:color w:val="333F48"/>
              </w:rPr>
              <w:t xml:space="preserve">, or </w:t>
            </w:r>
            <w:r w:rsidR="00E978CB">
              <w:rPr>
                <w:rFonts w:cstheme="minorHAnsi"/>
                <w:color w:val="333F48"/>
              </w:rPr>
              <w:t xml:space="preserve">capitation </w:t>
            </w:r>
            <w:r w:rsidRPr="00106EE6">
              <w:rPr>
                <w:rFonts w:cstheme="minorHAnsi"/>
                <w:color w:val="333F48"/>
              </w:rPr>
              <w:t>arrangement</w:t>
            </w:r>
            <w:r w:rsidR="002E612C">
              <w:rPr>
                <w:rFonts w:cstheme="minorHAnsi"/>
                <w:color w:val="333F48"/>
              </w:rPr>
              <w:t>s</w:t>
            </w:r>
            <w:r w:rsidRPr="00106EE6">
              <w:rPr>
                <w:rFonts w:cstheme="minorHAnsi"/>
                <w:color w:val="333F48"/>
              </w:rPr>
              <w:t xml:space="preserve"> in the </w:t>
            </w:r>
            <w:r w:rsidR="002E612C">
              <w:rPr>
                <w:rFonts w:cstheme="minorHAnsi"/>
                <w:color w:val="333F48"/>
              </w:rPr>
              <w:t>past</w:t>
            </w:r>
            <w:r w:rsidR="002E612C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12-18 months.</w:t>
            </w:r>
          </w:p>
        </w:tc>
      </w:tr>
      <w:tr w:rsidR="001D1D71" w:rsidRPr="00106EE6" w14:paraId="2BC7CDBF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0BCF31F" w14:textId="0B1FCF32" w:rsidR="001D1D71" w:rsidRPr="00106EE6" w:rsidRDefault="001D1D71" w:rsidP="001D1D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A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3"/>
          </w:p>
        </w:tc>
      </w:tr>
      <w:tr w:rsidR="00863497" w:rsidRPr="00106EE6" w14:paraId="5454507E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80D7CE5" w14:textId="7E5A8DC0" w:rsidR="00863497" w:rsidRPr="00106EE6" w:rsidRDefault="00863497" w:rsidP="008634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>’s Plan Participants are attributed to a provider participating in a delivery reform program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>e.g., an ACO, PCMH or other delivery model</w:t>
            </w:r>
            <w:r w:rsidR="001B2B3A">
              <w:rPr>
                <w:rFonts w:cstheme="minorHAnsi"/>
                <w:color w:val="333F48"/>
              </w:rPr>
              <w:t>)</w:t>
            </w:r>
            <w:r w:rsidRPr="00106EE6">
              <w:rPr>
                <w:rFonts w:cstheme="minorHAnsi"/>
                <w:color w:val="333F48"/>
              </w:rPr>
              <w:t xml:space="preserve"> in which patients are attributed to a provider?  </w:t>
            </w:r>
          </w:p>
        </w:tc>
      </w:tr>
      <w:tr w:rsidR="00863497" w:rsidRPr="00106EE6" w14:paraId="6A50FE2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134572C7" w14:textId="31FF32F7" w:rsidR="00863497" w:rsidRPr="00106EE6" w:rsidRDefault="00863497" w:rsidP="00863497">
            <w:p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A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4"/>
          </w:p>
        </w:tc>
      </w:tr>
      <w:tr w:rsidR="00227F0C" w:rsidRPr="00106EE6" w14:paraId="7E3C3E7B" w14:textId="77777777" w:rsidTr="0075640D">
        <w:tblPrEx>
          <w:jc w:val="center"/>
        </w:tblPrEx>
        <w:trPr>
          <w:trHeight w:val="296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AB6B4A0" w14:textId="5DD15DC5" w:rsidR="00227F0C" w:rsidRPr="00106EE6" w:rsidRDefault="00227F0C" w:rsidP="00227F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</w:t>
            </w:r>
            <w:r w:rsidR="00445E63" w:rsidRPr="00106EE6">
              <w:rPr>
                <w:rFonts w:cstheme="minorHAnsi"/>
                <w:color w:val="333F48"/>
              </w:rPr>
              <w:t xml:space="preserve">dentify </w:t>
            </w:r>
            <w:r w:rsidR="00CB2B3F">
              <w:rPr>
                <w:rFonts w:cstheme="minorHAnsi"/>
                <w:color w:val="333F48"/>
              </w:rPr>
              <w:t xml:space="preserve">providers </w:t>
            </w:r>
            <w:r w:rsidR="00AB7275">
              <w:rPr>
                <w:rFonts w:cstheme="minorHAnsi"/>
                <w:color w:val="333F48"/>
              </w:rPr>
              <w:t>to</w:t>
            </w:r>
            <w:r w:rsidR="00445E63" w:rsidRPr="00106EE6">
              <w:rPr>
                <w:rFonts w:cstheme="minorHAnsi"/>
                <w:color w:val="333F48"/>
              </w:rPr>
              <w:t xml:space="preserve"> consider</w:t>
            </w:r>
            <w:r w:rsidR="00AB7275">
              <w:rPr>
                <w:rFonts w:cstheme="minorHAnsi"/>
                <w:color w:val="333F48"/>
              </w:rPr>
              <w:t xml:space="preserve"> for</w:t>
            </w:r>
            <w:r w:rsidR="00445E63" w:rsidRPr="00106EE6">
              <w:rPr>
                <w:rFonts w:cstheme="minorHAnsi"/>
                <w:color w:val="333F48"/>
              </w:rPr>
              <w:t xml:space="preserve"> </w:t>
            </w:r>
            <w:r w:rsidR="00593263">
              <w:rPr>
                <w:rFonts w:cstheme="minorHAnsi"/>
                <w:color w:val="333F48"/>
              </w:rPr>
              <w:t>a reference-based contracting strategy</w:t>
            </w:r>
            <w:r w:rsidR="0041128C">
              <w:rPr>
                <w:rFonts w:cstheme="minorHAnsi"/>
                <w:color w:val="333F48"/>
              </w:rPr>
              <w:t xml:space="preserve"> </w:t>
            </w:r>
            <w:r w:rsidR="0041128C" w:rsidRPr="00106EE6">
              <w:rPr>
                <w:rFonts w:cstheme="minorHAnsi"/>
                <w:color w:val="333F48"/>
              </w:rPr>
              <w:t>next year</w:t>
            </w:r>
            <w:r w:rsidR="00593263">
              <w:rPr>
                <w:rFonts w:cstheme="minorHAnsi"/>
                <w:color w:val="333F48"/>
              </w:rPr>
              <w:t xml:space="preserve">, i.e., peg reimbursement </w:t>
            </w:r>
            <w:r w:rsidR="00E94438">
              <w:rPr>
                <w:rFonts w:cstheme="minorHAnsi"/>
                <w:color w:val="333F48"/>
              </w:rPr>
              <w:t>to a percent</w:t>
            </w:r>
            <w:r w:rsidR="00593263">
              <w:rPr>
                <w:rFonts w:cstheme="minorHAnsi"/>
                <w:color w:val="333F48"/>
              </w:rPr>
              <w:t xml:space="preserve"> of Medicare</w:t>
            </w:r>
            <w:r w:rsidR="00445E63" w:rsidRPr="00106EE6">
              <w:rPr>
                <w:rFonts w:cstheme="minorHAnsi"/>
                <w:color w:val="333F48"/>
              </w:rPr>
              <w:t>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445E63" w:rsidRPr="00106EE6">
              <w:rPr>
                <w:rFonts w:cstheme="minorHAnsi"/>
                <w:color w:val="333F48"/>
              </w:rPr>
              <w:t>Provide supporting documentation.</w:t>
            </w:r>
          </w:p>
        </w:tc>
      </w:tr>
      <w:tr w:rsidR="00227F0C" w:rsidRPr="00106EE6" w14:paraId="76A4D55E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835E526" w14:textId="56F9FC19" w:rsidR="00227F0C" w:rsidRPr="00106EE6" w:rsidRDefault="00227F0C" w:rsidP="00227F0C">
            <w:pPr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A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5"/>
          </w:p>
        </w:tc>
      </w:tr>
      <w:tr w:rsidR="00863497" w:rsidRPr="00106EE6" w14:paraId="28E268F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ED7D31" w:themeFill="accent2"/>
          </w:tcPr>
          <w:p w14:paraId="778007DC" w14:textId="4B27B351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Benefit &amp; Network Design</w:t>
            </w:r>
          </w:p>
        </w:tc>
      </w:tr>
      <w:tr w:rsidR="00863497" w:rsidRPr="00106EE6" w14:paraId="1C61666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07F7D9C0" w14:textId="39F823EF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Identify any medical and/or pharmacy value-based insurance design provisions</w:t>
            </w:r>
            <w:r w:rsidR="000E5012">
              <w:rPr>
                <w:rFonts w:cstheme="minorHAnsi"/>
                <w:color w:val="333F48"/>
              </w:rPr>
              <w:t xml:space="preserve">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Pr="00106EE6">
              <w:rPr>
                <w:rFonts w:cstheme="minorHAnsi"/>
                <w:color w:val="333F48"/>
              </w:rPr>
              <w:t xml:space="preserve"> that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1AFD5A0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FAC95D7" w14:textId="191B54B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B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6"/>
          </w:p>
        </w:tc>
      </w:tr>
      <w:tr w:rsidR="00863497" w:rsidRPr="00106EE6" w14:paraId="5715A6A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263FF8C0" w14:textId="7F876362" w:rsidR="00863497" w:rsidRPr="00106EE6" w:rsidRDefault="000E5012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If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>
              <w:rPr>
                <w:rFonts w:cstheme="minorHAnsi"/>
                <w:color w:val="333F48"/>
              </w:rPr>
              <w:t xml:space="preserve"> </w:t>
            </w:r>
            <w:r w:rsidR="00AB7275">
              <w:rPr>
                <w:rFonts w:cstheme="minorHAnsi"/>
                <w:color w:val="333F48"/>
              </w:rPr>
              <w:t>offers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>referenc</w:t>
            </w:r>
            <w:r w:rsidR="00AB7275">
              <w:rPr>
                <w:rFonts w:cstheme="minorHAnsi"/>
                <w:color w:val="333F48"/>
              </w:rPr>
              <w:t>e pricing-based benefit design</w:t>
            </w:r>
            <w:r>
              <w:rPr>
                <w:rFonts w:cstheme="minorHAnsi"/>
                <w:color w:val="333F48"/>
              </w:rPr>
              <w:t>, i</w:t>
            </w:r>
            <w:r w:rsidR="00863497" w:rsidRPr="00106EE6">
              <w:rPr>
                <w:rFonts w:cstheme="minorHAnsi"/>
                <w:color w:val="333F48"/>
              </w:rPr>
              <w:t xml:space="preserve">dentify </w:t>
            </w:r>
            <w:r>
              <w:rPr>
                <w:rFonts w:cstheme="minorHAnsi"/>
                <w:color w:val="333F48"/>
              </w:rPr>
              <w:t>which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863497" w:rsidRPr="00106EE6">
              <w:rPr>
                <w:rFonts w:cstheme="minorHAnsi"/>
                <w:color w:val="333F48"/>
              </w:rPr>
              <w:t xml:space="preserve">procedures </w:t>
            </w:r>
            <w:r w:rsidR="00863497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863497" w:rsidRPr="00106EE6">
              <w:rPr>
                <w:rFonts w:cstheme="minorHAnsi"/>
                <w:b/>
                <w:color w:val="333F48"/>
              </w:rPr>
              <w:t xml:space="preserve">] </w:t>
            </w:r>
            <w:r w:rsidR="00863497" w:rsidRPr="00106EE6">
              <w:rPr>
                <w:rFonts w:cstheme="minorHAnsi"/>
                <w:color w:val="333F48"/>
              </w:rPr>
              <w:t>should consider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34C5C58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607D010" w14:textId="5B75BFA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B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7"/>
          </w:p>
        </w:tc>
      </w:tr>
      <w:tr w:rsidR="00740021" w:rsidRPr="00106EE6" w14:paraId="0B8DDF5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555E70E" w14:textId="4780B534" w:rsidR="00740021" w:rsidRPr="00106EE6" w:rsidRDefault="00740021" w:rsidP="0074002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For which </w:t>
            </w:r>
            <w:r w:rsidR="00B2510B">
              <w:rPr>
                <w:rFonts w:cstheme="minorHAnsi"/>
                <w:color w:val="333F48"/>
              </w:rPr>
              <w:t>specialties</w:t>
            </w:r>
            <w:r>
              <w:rPr>
                <w:rFonts w:cstheme="minorHAnsi"/>
                <w:color w:val="333F48"/>
              </w:rPr>
              <w:t xml:space="preserve"> is an Administrator-designated center of excellence (COE) available to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’s</w:t>
            </w:r>
            <w:r>
              <w:rPr>
                <w:rFonts w:cstheme="minorHAnsi"/>
                <w:color w:val="333F48"/>
              </w:rPr>
              <w:t xml:space="preserve"> Plan Participants?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>
              <w:rPr>
                <w:rFonts w:cstheme="minorHAnsi"/>
                <w:color w:val="333F48"/>
              </w:rPr>
              <w:t>W</w:t>
            </w:r>
            <w:r w:rsidRPr="00106EE6">
              <w:rPr>
                <w:rFonts w:cstheme="minorHAnsi"/>
                <w:color w:val="333F48"/>
              </w:rPr>
              <w:t>hat percent of</w:t>
            </w:r>
            <w:r w:rsidR="00AB7275">
              <w:rPr>
                <w:rFonts w:cstheme="minorHAnsi"/>
                <w:color w:val="333F48"/>
              </w:rPr>
              <w:t xml:space="preserve"> relevant episodes were performed in </w:t>
            </w:r>
            <w:r w:rsidR="00A64232">
              <w:rPr>
                <w:rFonts w:cstheme="minorHAnsi"/>
                <w:color w:val="333F48"/>
              </w:rPr>
              <w:t>Administrator</w:t>
            </w:r>
            <w:r>
              <w:rPr>
                <w:rFonts w:cstheme="minorHAnsi"/>
                <w:color w:val="333F48"/>
              </w:rPr>
              <w:t xml:space="preserve"> COE</w:t>
            </w:r>
            <w:r w:rsidR="00A64232">
              <w:rPr>
                <w:rFonts w:cstheme="minorHAnsi"/>
                <w:color w:val="333F48"/>
              </w:rPr>
              <w:t>s</w:t>
            </w:r>
            <w:r w:rsidR="00AB7275">
              <w:rPr>
                <w:rFonts w:cstheme="minorHAnsi"/>
                <w:color w:val="333F48"/>
              </w:rPr>
              <w:t>, by specialty</w:t>
            </w:r>
            <w:r>
              <w:rPr>
                <w:rFonts w:cstheme="minorHAnsi"/>
                <w:color w:val="333F48"/>
              </w:rPr>
              <w:t>?</w:t>
            </w:r>
          </w:p>
        </w:tc>
      </w:tr>
      <w:tr w:rsidR="00740021" w:rsidRPr="00106EE6" w14:paraId="091CA0E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5CBE3C50" w14:textId="776429D4" w:rsidR="00740021" w:rsidRPr="00740021" w:rsidRDefault="00740021" w:rsidP="0074002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B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8"/>
          </w:p>
        </w:tc>
      </w:tr>
      <w:tr w:rsidR="00863497" w:rsidRPr="00106EE6" w14:paraId="2366FD8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80714D7" w14:textId="10C3823B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lastRenderedPageBreak/>
              <w:t xml:space="preserve">Identify any </w:t>
            </w:r>
            <w:r w:rsidR="0007556A" w:rsidRPr="00106EE6">
              <w:rPr>
                <w:rFonts w:cstheme="minorHAnsi"/>
                <w:color w:val="333F48"/>
              </w:rPr>
              <w:t xml:space="preserve">benefit design incentives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="0007556A" w:rsidRPr="00106EE6">
              <w:rPr>
                <w:rFonts w:cstheme="minorHAnsi"/>
                <w:color w:val="333F48"/>
              </w:rPr>
              <w:t xml:space="preserve">that </w:t>
            </w:r>
            <w:r w:rsidR="0007556A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07556A" w:rsidRPr="00106EE6">
              <w:rPr>
                <w:rFonts w:cstheme="minorHAnsi"/>
                <w:b/>
                <w:color w:val="333F48"/>
              </w:rPr>
              <w:t>]</w:t>
            </w:r>
            <w:r w:rsidR="0007556A" w:rsidRPr="00106EE6">
              <w:rPr>
                <w:rFonts w:cstheme="minorHAnsi"/>
                <w:color w:val="333F48"/>
              </w:rPr>
              <w:t xml:space="preserve"> should consider for specific </w:t>
            </w:r>
            <w:r w:rsidRPr="00106EE6">
              <w:rPr>
                <w:rFonts w:cstheme="minorHAnsi"/>
                <w:color w:val="333F48"/>
              </w:rPr>
              <w:t xml:space="preserve">procedures </w:t>
            </w:r>
            <w:r w:rsidR="0075640D">
              <w:rPr>
                <w:rFonts w:cstheme="minorHAnsi"/>
                <w:color w:val="333F48"/>
              </w:rPr>
              <w:t>performed at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740021">
              <w:rPr>
                <w:rFonts w:cstheme="minorHAnsi"/>
                <w:color w:val="333F48"/>
              </w:rPr>
              <w:t>a COE</w:t>
            </w:r>
            <w:r w:rsidR="0007556A" w:rsidRPr="00106EE6">
              <w:rPr>
                <w:rFonts w:cstheme="minorHAnsi"/>
                <w:color w:val="333F48"/>
              </w:rPr>
              <w:t xml:space="preserve">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5D66FD1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795EB0C" w14:textId="6E6FDBE8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B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9"/>
          </w:p>
        </w:tc>
      </w:tr>
      <w:tr w:rsidR="00863497" w:rsidRPr="00106EE6" w14:paraId="72A6AC0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43553AD" w14:textId="148EF95F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Are there any narrow or tiered network products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that the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07556A" w:rsidRPr="00106EE6">
              <w:rPr>
                <w:rFonts w:cstheme="minorHAnsi"/>
                <w:color w:val="333F48"/>
              </w:rPr>
              <w:t>Provide supporting information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="0007556A" w:rsidRPr="00106EE6">
              <w:rPr>
                <w:rFonts w:cstheme="minorHAnsi"/>
                <w:color w:val="333F48"/>
              </w:rPr>
              <w:t>e.g., quality, cost savings, disruption, etc.</w:t>
            </w:r>
            <w:r w:rsidR="001B2B3A">
              <w:rPr>
                <w:rFonts w:cstheme="minorHAnsi"/>
                <w:color w:val="333F48"/>
              </w:rPr>
              <w:t>).</w:t>
            </w:r>
          </w:p>
        </w:tc>
      </w:tr>
      <w:tr w:rsidR="00863497" w:rsidRPr="00106EE6" w14:paraId="2644375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FC4A6EA" w14:textId="5B163830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B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0"/>
          </w:p>
        </w:tc>
      </w:tr>
      <w:tr w:rsidR="00863497" w:rsidRPr="00106EE6" w14:paraId="1607BCC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07D3DF25" w14:textId="4E072E8F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Price &amp; Quality Transparency</w:t>
            </w:r>
          </w:p>
        </w:tc>
      </w:tr>
      <w:tr w:rsidR="00863497" w:rsidRPr="00106EE6" w14:paraId="46BF9B9C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1E300A1" w14:textId="03595F57" w:rsidR="00863497" w:rsidRPr="00106EE6" w:rsidRDefault="005B65EC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Which providers (</w:t>
            </w:r>
            <w:r w:rsidR="00533701" w:rsidRPr="00106EE6">
              <w:rPr>
                <w:rFonts w:cstheme="minorHAnsi"/>
                <w:color w:val="333F48"/>
              </w:rPr>
              <w:t>health systems</w:t>
            </w:r>
            <w:r w:rsidR="00533701">
              <w:rPr>
                <w:rFonts w:cstheme="minorHAnsi"/>
                <w:color w:val="333F48"/>
              </w:rPr>
              <w:t>, hospitals,</w:t>
            </w:r>
            <w:r w:rsidR="00533701" w:rsidRPr="00106EE6">
              <w:rPr>
                <w:rFonts w:cstheme="minorHAnsi"/>
                <w:color w:val="333F48"/>
              </w:rPr>
              <w:t xml:space="preserve"> or provider groups</w:t>
            </w:r>
            <w:r>
              <w:rPr>
                <w:rFonts w:cstheme="minorHAnsi"/>
                <w:color w:val="333F48"/>
              </w:rPr>
              <w:t>)</w:t>
            </w:r>
            <w:r w:rsidR="00533701" w:rsidRPr="00106EE6">
              <w:rPr>
                <w:rFonts w:cstheme="minorHAnsi"/>
                <w:color w:val="333F48"/>
              </w:rPr>
              <w:t xml:space="preserve"> do not allow </w:t>
            </w:r>
            <w:r w:rsidR="00533701">
              <w:rPr>
                <w:rFonts w:cstheme="minorHAnsi"/>
                <w:color w:val="333F48"/>
              </w:rPr>
              <w:t>Administrator</w:t>
            </w:r>
            <w:r w:rsidR="00533701" w:rsidRPr="00106EE6">
              <w:rPr>
                <w:rFonts w:cstheme="minorHAnsi"/>
                <w:color w:val="333F48"/>
              </w:rPr>
              <w:t xml:space="preserve"> to publish price or quality information in </w:t>
            </w:r>
            <w:r w:rsidR="00533701">
              <w:rPr>
                <w:rFonts w:cstheme="minorHAnsi"/>
                <w:color w:val="333F48"/>
              </w:rPr>
              <w:t>its</w:t>
            </w:r>
            <w:r w:rsidR="00533701" w:rsidRPr="00106EE6">
              <w:rPr>
                <w:rFonts w:cstheme="minorHAnsi"/>
                <w:color w:val="333F48"/>
              </w:rPr>
              <w:t xml:space="preserve"> transparency tool?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533701">
              <w:rPr>
                <w:rFonts w:cstheme="minorHAnsi"/>
                <w:color w:val="333F48"/>
              </w:rPr>
              <w:t xml:space="preserve">How much annual spend does </w:t>
            </w:r>
            <w:r w:rsidR="00533701" w:rsidRPr="00106EE6">
              <w:rPr>
                <w:rFonts w:cstheme="minorHAnsi"/>
                <w:b/>
                <w:color w:val="333F48"/>
              </w:rPr>
              <w:t>[PURCHASER]</w:t>
            </w:r>
            <w:r w:rsidR="00533701">
              <w:rPr>
                <w:rFonts w:cstheme="minorHAnsi"/>
                <w:color w:val="333F48"/>
              </w:rPr>
              <w:t xml:space="preserve"> pay to these providers? </w:t>
            </w:r>
          </w:p>
        </w:tc>
      </w:tr>
      <w:tr w:rsidR="00863497" w:rsidRPr="00106EE6" w14:paraId="208C89F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D1CAFAF" w14:textId="1E13F249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C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1"/>
          </w:p>
        </w:tc>
      </w:tr>
      <w:tr w:rsidR="00863497" w:rsidRPr="00106EE6" w14:paraId="6FAE29E4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739ECF0" w14:textId="213B2C13" w:rsidR="00863497" w:rsidRPr="00106EE6" w:rsidRDefault="005B65EC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Which providers (</w:t>
            </w:r>
            <w:r w:rsidR="00533701" w:rsidRPr="00106EE6">
              <w:rPr>
                <w:rFonts w:cstheme="minorHAnsi"/>
                <w:color w:val="333F48"/>
              </w:rPr>
              <w:t>health systems</w:t>
            </w:r>
            <w:r w:rsidR="00533701">
              <w:rPr>
                <w:rFonts w:cstheme="minorHAnsi"/>
                <w:color w:val="333F48"/>
              </w:rPr>
              <w:t>, hospitals,</w:t>
            </w:r>
            <w:r w:rsidR="00533701" w:rsidRPr="00106EE6">
              <w:rPr>
                <w:rFonts w:cstheme="minorHAnsi"/>
                <w:color w:val="333F48"/>
              </w:rPr>
              <w:t xml:space="preserve"> or provider groups</w:t>
            </w:r>
            <w:r>
              <w:rPr>
                <w:rFonts w:cstheme="minorHAnsi"/>
                <w:color w:val="333F48"/>
              </w:rPr>
              <w:t>)</w:t>
            </w:r>
            <w:r w:rsidR="00533701">
              <w:rPr>
                <w:rFonts w:cstheme="minorHAnsi"/>
                <w:color w:val="333F48"/>
              </w:rPr>
              <w:t xml:space="preserve"> </w:t>
            </w:r>
            <w:r w:rsidR="00533701" w:rsidRPr="00533701">
              <w:rPr>
                <w:rFonts w:cstheme="minorHAnsi"/>
                <w:color w:val="333F48"/>
              </w:rPr>
              <w:t xml:space="preserve">does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533701" w:rsidRPr="00533701">
              <w:rPr>
                <w:rFonts w:cstheme="minorHAnsi"/>
                <w:color w:val="333F48"/>
              </w:rPr>
              <w:t xml:space="preserve"> contract with that require being placed in network in narrow network plans</w:t>
            </w:r>
            <w:r w:rsidR="009649C3">
              <w:rPr>
                <w:rFonts w:cstheme="minorHAnsi"/>
                <w:color w:val="333F48"/>
              </w:rPr>
              <w:t>,</w:t>
            </w:r>
            <w:r w:rsidR="00533701" w:rsidRPr="00533701">
              <w:rPr>
                <w:rFonts w:cstheme="minorHAnsi"/>
                <w:color w:val="333F48"/>
              </w:rPr>
              <w:t xml:space="preserve"> or in the top tier in tiered network plans</w:t>
            </w:r>
            <w:r w:rsidR="009649C3">
              <w:rPr>
                <w:rFonts w:cstheme="minorHAnsi"/>
                <w:color w:val="333F48"/>
              </w:rPr>
              <w:t>,</w:t>
            </w:r>
            <w:r w:rsidR="00533701" w:rsidRPr="00533701">
              <w:rPr>
                <w:rFonts w:cstheme="minorHAnsi"/>
                <w:color w:val="333F48"/>
              </w:rPr>
              <w:t xml:space="preserve"> regardless of whether they meet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533701" w:rsidRPr="00533701">
              <w:rPr>
                <w:rFonts w:cstheme="minorHAnsi"/>
                <w:color w:val="333F48"/>
              </w:rPr>
              <w:t>'s criteria for such placement?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533701">
              <w:rPr>
                <w:rFonts w:cstheme="minorHAnsi"/>
                <w:color w:val="333F48"/>
              </w:rPr>
              <w:t xml:space="preserve">How much annual spend does </w:t>
            </w:r>
            <w:r w:rsidR="00533701" w:rsidRPr="00106EE6">
              <w:rPr>
                <w:rFonts w:cstheme="minorHAnsi"/>
                <w:b/>
                <w:color w:val="333F48"/>
              </w:rPr>
              <w:t>[PURCHASER]</w:t>
            </w:r>
            <w:r w:rsidR="00533701">
              <w:rPr>
                <w:rFonts w:cstheme="minorHAnsi"/>
                <w:color w:val="333F48"/>
              </w:rPr>
              <w:t xml:space="preserve"> pay to these providers? </w:t>
            </w:r>
            <w:r w:rsidR="00863497" w:rsidRPr="00106EE6">
              <w:rPr>
                <w:rFonts w:cstheme="minorHAnsi"/>
                <w:color w:val="333F48"/>
              </w:rPr>
              <w:t xml:space="preserve">  </w:t>
            </w:r>
          </w:p>
        </w:tc>
      </w:tr>
      <w:tr w:rsidR="00863497" w:rsidRPr="00106EE6" w14:paraId="10E27D0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E53D36B" w14:textId="1BD7A80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C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2"/>
          </w:p>
        </w:tc>
      </w:tr>
      <w:tr w:rsidR="00863497" w:rsidRPr="00106EE6" w14:paraId="21CE897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6E5D93D9" w14:textId="5DE06721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Special Topics</w:t>
            </w:r>
          </w:p>
        </w:tc>
      </w:tr>
      <w:tr w:rsidR="00227F0C" w:rsidRPr="00106EE6" w14:paraId="59E42A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5BB9F8A" w14:textId="0A40BF30" w:rsidR="00227F0C" w:rsidRPr="00106EE6" w:rsidRDefault="00445E63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75640D">
              <w:rPr>
                <w:rFonts w:cstheme="minorHAnsi"/>
                <w:color w:val="333F48"/>
              </w:rPr>
              <w:t xml:space="preserve">that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75640D">
              <w:rPr>
                <w:rFonts w:cstheme="minorHAnsi"/>
                <w:color w:val="333F48"/>
              </w:rPr>
              <w:t xml:space="preserve"> has in place</w:t>
            </w:r>
            <w:r w:rsidR="00F820D5">
              <w:rPr>
                <w:rFonts w:cstheme="minorHAnsi"/>
                <w:color w:val="333F48"/>
              </w:rPr>
              <w:t xml:space="preserve"> or planned</w:t>
            </w:r>
            <w:r w:rsidR="0075640D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to reduce inappropriate care.</w:t>
            </w:r>
          </w:p>
        </w:tc>
      </w:tr>
      <w:tr w:rsidR="00227F0C" w:rsidRPr="00106EE6" w14:paraId="3D1B24B9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1405C21" w14:textId="74F005BF" w:rsidR="00227F0C" w:rsidRPr="00B231AB" w:rsidRDefault="00227F0C" w:rsidP="00B231AB">
            <w:pPr>
              <w:rPr>
                <w:rFonts w:cstheme="minorHAnsi"/>
                <w:color w:val="333F48"/>
              </w:rPr>
            </w:pPr>
            <w:r w:rsidRPr="00B231AB">
              <w:rPr>
                <w:rFonts w:cstheme="minorHAnsi"/>
                <w:b/>
                <w:color w:val="333F48"/>
              </w:rPr>
              <w:t>RESPONSE:</w:t>
            </w:r>
            <w:r w:rsidR="00B231AB" w:rsidRP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" w:name="D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3"/>
          </w:p>
        </w:tc>
      </w:tr>
      <w:tr w:rsidR="00863497" w:rsidRPr="00106EE6" w14:paraId="7742BE4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B7BBA2D" w14:textId="4795B44D" w:rsidR="00863497" w:rsidRPr="00106EE6" w:rsidRDefault="00863497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What is the current NTSV cesarean delivery rate for</w:t>
            </w:r>
            <w:r w:rsidR="00CE4B9B">
              <w:rPr>
                <w:rFonts w:cstheme="minorHAnsi"/>
                <w:color w:val="333F48"/>
              </w:rPr>
              <w:t xml:space="preserve"> the 5 </w:t>
            </w:r>
            <w:r w:rsidRPr="00106EE6">
              <w:rPr>
                <w:rFonts w:cstheme="minorHAnsi"/>
                <w:color w:val="333F48"/>
              </w:rPr>
              <w:t xml:space="preserve">health systems </w:t>
            </w:r>
            <w:r w:rsidR="005C7F95">
              <w:rPr>
                <w:rFonts w:cstheme="minorHAnsi"/>
                <w:color w:val="333F48"/>
              </w:rPr>
              <w:t>most frequently utilized</w:t>
            </w:r>
            <w:r w:rsidR="005C7F95" w:rsidRPr="00106EE6">
              <w:rPr>
                <w:rFonts w:cstheme="minorHAnsi"/>
                <w:color w:val="333F48"/>
              </w:rPr>
              <w:t xml:space="preserve"> </w:t>
            </w:r>
            <w:r w:rsidR="005C7F95">
              <w:rPr>
                <w:rFonts w:cstheme="minorHAnsi"/>
                <w:color w:val="333F48"/>
              </w:rPr>
              <w:t xml:space="preserve">by </w:t>
            </w:r>
            <w:r w:rsidR="00CE4B9B" w:rsidRPr="00106EE6">
              <w:rPr>
                <w:rFonts w:cstheme="minorHAnsi"/>
                <w:b/>
                <w:color w:val="333F48"/>
              </w:rPr>
              <w:t>[PURCHASER]</w:t>
            </w:r>
            <w:r w:rsidR="00CE4B9B" w:rsidRPr="00106EE6">
              <w:rPr>
                <w:rFonts w:cstheme="minorHAnsi"/>
                <w:color w:val="333F48"/>
              </w:rPr>
              <w:t>’</w:t>
            </w:r>
            <w:r w:rsidR="00CE4B9B">
              <w:rPr>
                <w:rFonts w:cstheme="minorHAnsi"/>
                <w:color w:val="333F48"/>
              </w:rPr>
              <w:t>s population</w:t>
            </w:r>
            <w:r w:rsidR="00C1510E">
              <w:rPr>
                <w:rFonts w:cstheme="minorHAnsi"/>
                <w:color w:val="333F48"/>
              </w:rPr>
              <w:t xml:space="preserve"> for labor and delivery</w:t>
            </w:r>
            <w:r w:rsidR="00CE4B9B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(by </w:t>
            </w:r>
            <w:r w:rsidR="00F820D5">
              <w:rPr>
                <w:rFonts w:cstheme="minorHAnsi"/>
                <w:color w:val="333F48"/>
              </w:rPr>
              <w:t>#</w:t>
            </w:r>
            <w:r w:rsidRPr="00106EE6">
              <w:rPr>
                <w:rFonts w:cstheme="minorHAnsi"/>
                <w:color w:val="333F48"/>
              </w:rPr>
              <w:t xml:space="preserve"> of deliveries)?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07556A" w:rsidRPr="00106EE6">
              <w:rPr>
                <w:rFonts w:cstheme="minorHAnsi"/>
                <w:color w:val="333F48"/>
              </w:rPr>
              <w:t>H</w:t>
            </w:r>
            <w:r w:rsidRPr="00106EE6">
              <w:rPr>
                <w:rFonts w:cstheme="minorHAnsi"/>
                <w:color w:val="333F48"/>
              </w:rPr>
              <w:t xml:space="preserve">ow is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working with the</w:t>
            </w:r>
            <w:r w:rsidR="00E22D4C">
              <w:rPr>
                <w:rFonts w:cstheme="minorHAnsi"/>
                <w:color w:val="333F48"/>
              </w:rPr>
              <w:t>se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F820D5">
              <w:rPr>
                <w:rFonts w:cstheme="minorHAnsi"/>
                <w:color w:val="333F48"/>
              </w:rPr>
              <w:t>systems</w:t>
            </w:r>
            <w:r w:rsidRPr="00106EE6">
              <w:rPr>
                <w:rFonts w:cstheme="minorHAnsi"/>
                <w:color w:val="333F48"/>
              </w:rPr>
              <w:t xml:space="preserve"> to lower </w:t>
            </w:r>
            <w:r w:rsidR="00C6728C">
              <w:rPr>
                <w:rFonts w:cstheme="minorHAnsi"/>
                <w:color w:val="333F48"/>
              </w:rPr>
              <w:t>the</w:t>
            </w:r>
            <w:r w:rsidR="00C6728C" w:rsidRPr="00106EE6">
              <w:rPr>
                <w:rFonts w:cstheme="minorHAnsi"/>
                <w:color w:val="333F48"/>
              </w:rPr>
              <w:t xml:space="preserve"> </w:t>
            </w:r>
            <w:r w:rsidR="0007556A" w:rsidRPr="00106EE6">
              <w:rPr>
                <w:rFonts w:cstheme="minorHAnsi"/>
                <w:color w:val="333F48"/>
              </w:rPr>
              <w:t>rate</w:t>
            </w:r>
            <w:r w:rsidR="00552B9A" w:rsidRPr="00106EE6">
              <w:rPr>
                <w:rFonts w:cstheme="minorHAnsi"/>
                <w:color w:val="333F48"/>
              </w:rPr>
              <w:t xml:space="preserve"> to Healthy People 2020 </w:t>
            </w:r>
            <w:hyperlink r:id="rId9" w:history="1">
              <w:r w:rsidR="00552B9A" w:rsidRPr="00106EE6">
                <w:rPr>
                  <w:rStyle w:val="Hyperlink"/>
                  <w:rFonts w:cstheme="minorHAnsi"/>
                </w:rPr>
                <w:t>guidelines</w:t>
              </w:r>
            </w:hyperlink>
            <w:r w:rsidR="00552B9A" w:rsidRPr="00106EE6">
              <w:rPr>
                <w:rFonts w:cstheme="minorHAnsi"/>
                <w:color w:val="333F48"/>
              </w:rPr>
              <w:t>?</w:t>
            </w:r>
          </w:p>
        </w:tc>
      </w:tr>
      <w:tr w:rsidR="00863497" w:rsidRPr="00106EE6" w14:paraId="5327E23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6B6F027" w14:textId="2028519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D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4"/>
          </w:p>
        </w:tc>
      </w:tr>
      <w:tr w:rsidR="00863497" w:rsidRPr="00106EE6" w14:paraId="134A74F0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620674C" w14:textId="0185E6E1" w:rsidR="00863497" w:rsidRPr="00106EE6" w:rsidRDefault="001B2B3A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For </w:t>
            </w:r>
            <w:r>
              <w:rPr>
                <w:rFonts w:cstheme="minorHAnsi"/>
                <w:color w:val="333F48"/>
              </w:rPr>
              <w:t xml:space="preserve">the </w:t>
            </w:r>
            <w:r w:rsidRPr="00106EE6">
              <w:rPr>
                <w:rFonts w:cstheme="minorHAnsi"/>
                <w:color w:val="333F48"/>
              </w:rPr>
              <w:t>5 health systems</w:t>
            </w:r>
            <w:r>
              <w:rPr>
                <w:rFonts w:cstheme="minorHAnsi"/>
                <w:color w:val="333F48"/>
              </w:rPr>
              <w:t xml:space="preserve"> most frequently utilized by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</w:t>
            </w:r>
            <w:r>
              <w:rPr>
                <w:rFonts w:cstheme="minorHAnsi"/>
                <w:color w:val="333F48"/>
              </w:rPr>
              <w:t xml:space="preserve">s population for labor and delivery </w:t>
            </w:r>
            <w:r w:rsidRPr="00106EE6">
              <w:rPr>
                <w:rFonts w:cstheme="minorHAnsi"/>
                <w:color w:val="333F48"/>
              </w:rPr>
              <w:t xml:space="preserve"> (by </w:t>
            </w:r>
            <w:r>
              <w:rPr>
                <w:rFonts w:cstheme="minorHAnsi"/>
                <w:color w:val="333F48"/>
              </w:rPr>
              <w:t>#</w:t>
            </w:r>
            <w:r w:rsidRPr="00106EE6">
              <w:rPr>
                <w:rFonts w:cstheme="minorHAnsi"/>
                <w:color w:val="333F48"/>
              </w:rPr>
              <w:t xml:space="preserve"> of deliveries), please </w:t>
            </w:r>
            <w:r>
              <w:rPr>
                <w:rFonts w:cstheme="minorHAnsi"/>
                <w:color w:val="333F48"/>
              </w:rPr>
              <w:t>describe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>any provisions (</w:t>
            </w:r>
            <w:r w:rsidRPr="00106EE6">
              <w:rPr>
                <w:rFonts w:cstheme="minorHAnsi"/>
                <w:color w:val="333F48"/>
              </w:rPr>
              <w:t>e.g., bundled payment, blended payment, or non-payment for care that is not evidence-based</w:t>
            </w:r>
            <w:r>
              <w:rPr>
                <w:rFonts w:cstheme="minorHAnsi"/>
                <w:color w:val="333F48"/>
              </w:rPr>
              <w:t>) in the</w:t>
            </w:r>
            <w:r w:rsidRPr="00106EE6">
              <w:rPr>
                <w:rFonts w:cstheme="minorHAnsi"/>
                <w:color w:val="333F48"/>
              </w:rPr>
              <w:t xml:space="preserve"> system’s contract </w:t>
            </w:r>
            <w:r>
              <w:rPr>
                <w:rFonts w:cstheme="minorHAnsi"/>
                <w:color w:val="333F48"/>
              </w:rPr>
              <w:t xml:space="preserve">that incentivize </w:t>
            </w:r>
            <w:r w:rsidRPr="00106EE6">
              <w:rPr>
                <w:rFonts w:cstheme="minorHAnsi"/>
                <w:color w:val="333F48"/>
              </w:rPr>
              <w:t>adher</w:t>
            </w:r>
            <w:r>
              <w:rPr>
                <w:rFonts w:cstheme="minorHAnsi"/>
                <w:color w:val="333F48"/>
              </w:rPr>
              <w:t>ence</w:t>
            </w:r>
            <w:r w:rsidRPr="00106EE6">
              <w:rPr>
                <w:rFonts w:cstheme="minorHAnsi"/>
                <w:color w:val="333F48"/>
              </w:rPr>
              <w:t xml:space="preserve"> to clinical guidelines</w:t>
            </w:r>
            <w:r>
              <w:rPr>
                <w:rFonts w:cstheme="minorHAnsi"/>
                <w:color w:val="333F48"/>
              </w:rPr>
              <w:t xml:space="preserve"> designed to </w:t>
            </w:r>
            <w:r w:rsidRPr="00106EE6">
              <w:rPr>
                <w:rFonts w:cstheme="minorHAnsi"/>
                <w:color w:val="333F48"/>
              </w:rPr>
              <w:t>reduce unnecessary elective medical intervention during labor and delivery</w:t>
            </w:r>
            <w:r>
              <w:rPr>
                <w:rFonts w:cstheme="minorHAnsi"/>
                <w:color w:val="333F48"/>
              </w:rPr>
              <w:t xml:space="preserve"> (e.g., induction of labor, cesarean deliveries)</w:t>
            </w:r>
            <w:r w:rsidRPr="00106EE6">
              <w:rPr>
                <w:rFonts w:cstheme="minorHAnsi"/>
                <w:color w:val="333F48"/>
              </w:rPr>
              <w:t>.</w:t>
            </w:r>
          </w:p>
        </w:tc>
      </w:tr>
      <w:tr w:rsidR="00863497" w:rsidRPr="00106EE6" w14:paraId="1D3818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7DABAAB" w14:textId="3F2E9E3A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" w:name="D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5"/>
          </w:p>
        </w:tc>
      </w:tr>
      <w:tr w:rsidR="00863497" w:rsidRPr="00106EE6" w14:paraId="62FB6A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A74D27C" w14:textId="5465263D" w:rsidR="00863497" w:rsidRPr="00106EE6" w:rsidRDefault="00552B9A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has</w:t>
            </w:r>
            <w:r w:rsidR="009E63EA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to reform pharmacy payment and delivery in the next 12-18 months.  </w:t>
            </w:r>
          </w:p>
        </w:tc>
      </w:tr>
      <w:tr w:rsidR="00863497" w:rsidRPr="00106EE6" w14:paraId="1FFFF5C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64F6C71" w14:textId="5CA3AC6F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6" w:name="D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6"/>
          </w:p>
        </w:tc>
      </w:tr>
      <w:tr w:rsidR="00863497" w:rsidRPr="00106EE6" w14:paraId="012F749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623C0F43" w14:textId="39090EC8" w:rsidR="00863497" w:rsidRPr="00106EE6" w:rsidRDefault="00552B9A" w:rsidP="00552B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</w:t>
            </w:r>
            <w:r w:rsidR="00E65625">
              <w:rPr>
                <w:rFonts w:cstheme="minorHAnsi"/>
                <w:color w:val="333F48"/>
              </w:rPr>
              <w:t xml:space="preserve">is implementing </w:t>
            </w:r>
            <w:r w:rsidRPr="00106EE6">
              <w:rPr>
                <w:rFonts w:cstheme="minorHAnsi"/>
                <w:color w:val="333F48"/>
              </w:rPr>
              <w:t>to improve behavioral health care access, cost, and quality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 xml:space="preserve">e.g., </w:t>
            </w:r>
            <w:r w:rsidR="00F820D5">
              <w:rPr>
                <w:rFonts w:cstheme="minorHAnsi"/>
                <w:color w:val="333F48"/>
              </w:rPr>
              <w:t xml:space="preserve">offering virtual visits, implementing </w:t>
            </w:r>
            <w:r w:rsidRPr="00106EE6">
              <w:rPr>
                <w:rFonts w:cstheme="minorHAnsi"/>
                <w:color w:val="333F48"/>
              </w:rPr>
              <w:t xml:space="preserve">payment reforms, </w:t>
            </w:r>
            <w:r w:rsidR="00C1510E">
              <w:rPr>
                <w:rFonts w:cstheme="minorHAnsi"/>
                <w:color w:val="333F48"/>
              </w:rPr>
              <w:t>integrati</w:t>
            </w:r>
            <w:r w:rsidR="00F820D5">
              <w:rPr>
                <w:rFonts w:cstheme="minorHAnsi"/>
                <w:color w:val="333F48"/>
              </w:rPr>
              <w:t>ng behavioral health</w:t>
            </w:r>
            <w:r w:rsidR="00C1510E">
              <w:rPr>
                <w:rFonts w:cstheme="minorHAnsi"/>
                <w:color w:val="333F48"/>
              </w:rPr>
              <w:t xml:space="preserve"> with </w:t>
            </w:r>
            <w:r w:rsidRPr="00106EE6">
              <w:rPr>
                <w:rFonts w:cstheme="minorHAnsi"/>
                <w:color w:val="333F48"/>
              </w:rPr>
              <w:t xml:space="preserve">primary care, </w:t>
            </w:r>
            <w:r w:rsidR="00F820D5">
              <w:rPr>
                <w:rFonts w:cstheme="minorHAnsi"/>
                <w:color w:val="333F48"/>
              </w:rPr>
              <w:t>measuring provider quality</w:t>
            </w:r>
            <w:r w:rsidR="001B2B3A">
              <w:rPr>
                <w:rFonts w:cstheme="minorHAnsi"/>
                <w:color w:val="333F48"/>
              </w:rPr>
              <w:t>)</w:t>
            </w:r>
            <w:r w:rsidR="007B5B1C" w:rsidRPr="00106EE6">
              <w:rPr>
                <w:rFonts w:cstheme="minorHAnsi"/>
                <w:color w:val="333F48"/>
              </w:rPr>
              <w:t xml:space="preserve"> in the next 12-18 months</w:t>
            </w:r>
            <w:r w:rsidRPr="00106EE6">
              <w:rPr>
                <w:rFonts w:cstheme="minorHAnsi"/>
                <w:color w:val="333F48"/>
              </w:rPr>
              <w:t>.</w:t>
            </w:r>
          </w:p>
        </w:tc>
      </w:tr>
      <w:tr w:rsidR="00863497" w:rsidRPr="00106EE6" w14:paraId="797C00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4999EBA" w14:textId="10A1EDA2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7" w:name="D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7"/>
          </w:p>
        </w:tc>
      </w:tr>
      <w:tr w:rsidR="00E94438" w:rsidRPr="00106EE6" w14:paraId="278E966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F994F93" w14:textId="07FCA575" w:rsidR="00E94438" w:rsidRPr="00E94438" w:rsidRDefault="00E94438" w:rsidP="00E94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For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’s</w:t>
            </w:r>
            <w:r>
              <w:rPr>
                <w:rFonts w:cstheme="minorHAnsi"/>
                <w:color w:val="333F48"/>
              </w:rPr>
              <w:t xml:space="preserve"> point solution </w:t>
            </w:r>
            <w:r w:rsidR="005B65EC">
              <w:rPr>
                <w:rFonts w:cstheme="minorHAnsi"/>
                <w:color w:val="333F48"/>
              </w:rPr>
              <w:t>vendor(s)</w:t>
            </w:r>
            <w:r>
              <w:rPr>
                <w:rFonts w:cstheme="minorHAnsi"/>
                <w:color w:val="333F48"/>
              </w:rPr>
              <w:t xml:space="preserve">, how </w:t>
            </w:r>
            <w:r w:rsidR="00F820D5">
              <w:rPr>
                <w:rFonts w:cstheme="minorHAnsi"/>
                <w:color w:val="333F48"/>
              </w:rPr>
              <w:t xml:space="preserve">is </w:t>
            </w:r>
            <w:r>
              <w:rPr>
                <w:rFonts w:cstheme="minorHAnsi"/>
                <w:color w:val="333F48"/>
              </w:rPr>
              <w:t>Administrator working with the vendor</w:t>
            </w:r>
            <w:r w:rsidR="00F820D5">
              <w:rPr>
                <w:rFonts w:cstheme="minorHAnsi"/>
                <w:color w:val="333F48"/>
              </w:rPr>
              <w:t>(s)</w:t>
            </w:r>
            <w:r>
              <w:rPr>
                <w:rFonts w:cstheme="minorHAnsi"/>
                <w:color w:val="333F48"/>
              </w:rPr>
              <w:t xml:space="preserve"> to support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color w:val="333F48"/>
              </w:rPr>
              <w:t xml:space="preserve"> and its Plan Participants</w:t>
            </w:r>
            <w:r w:rsidR="005B65EC">
              <w:rPr>
                <w:rFonts w:cstheme="minorHAnsi"/>
                <w:color w:val="333F48"/>
              </w:rPr>
              <w:t>?</w:t>
            </w:r>
          </w:p>
        </w:tc>
      </w:tr>
      <w:tr w:rsidR="00E94438" w:rsidRPr="00106EE6" w14:paraId="7685A6B0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674B661" w14:textId="725BAEEE" w:rsidR="00E94438" w:rsidRPr="00106EE6" w:rsidRDefault="00E94438" w:rsidP="00E94438">
            <w:pPr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8" w:name="D6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8"/>
          </w:p>
        </w:tc>
      </w:tr>
      <w:tr w:rsidR="0007556A" w:rsidRPr="00106EE6" w14:paraId="00C142B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16B033D5" w14:textId="33FFEBBE" w:rsidR="0007556A" w:rsidRPr="00106EE6" w:rsidRDefault="0007556A" w:rsidP="000755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 xml:space="preserve"> Use of CPR Aligned Sourcing</w:t>
            </w:r>
            <w:r w:rsidR="00784D79" w:rsidRPr="00106EE6">
              <w:rPr>
                <w:rFonts w:cstheme="minorHAnsi"/>
                <w:b/>
                <w:color w:val="FFFFFF" w:themeColor="background1"/>
              </w:rPr>
              <w:t xml:space="preserve"> and Standard Plan ACO Reporting for Customers (SPARC)</w:t>
            </w:r>
            <w:r w:rsidRPr="00106EE6">
              <w:rPr>
                <w:rFonts w:cstheme="minorHAnsi"/>
                <w:b/>
                <w:color w:val="FFFFFF" w:themeColor="background1"/>
              </w:rPr>
              <w:t xml:space="preserve"> Tools</w:t>
            </w:r>
          </w:p>
        </w:tc>
      </w:tr>
      <w:tr w:rsidR="00784D79" w:rsidRPr="00106EE6" w14:paraId="54A02DE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179B1A1" w14:textId="69F05DBB" w:rsidR="00784D79" w:rsidRPr="00106EE6" w:rsidRDefault="00191CF0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color w:val="333F48"/>
              </w:rPr>
              <w:t>Does Administrator agree to abide by the elements of CPR’s</w:t>
            </w:r>
            <w:r w:rsidR="00784D79" w:rsidRPr="00106EE6">
              <w:rPr>
                <w:rFonts w:cstheme="minorHAnsi"/>
                <w:color w:val="333F48"/>
              </w:rPr>
              <w:t xml:space="preserve"> </w:t>
            </w:r>
            <w:hyperlink r:id="rId10" w:history="1">
              <w:r w:rsidR="00784D79" w:rsidRPr="00106EE6">
                <w:rPr>
                  <w:rStyle w:val="Hyperlink"/>
                  <w:rFonts w:cstheme="minorHAnsi"/>
                </w:rPr>
                <w:t>Model Contract Language</w:t>
              </w:r>
            </w:hyperlink>
            <w:r w:rsidRPr="00191CF0">
              <w:rPr>
                <w:rFonts w:cstheme="minorHAnsi"/>
                <w:color w:val="333F48"/>
              </w:rPr>
              <w:t>? If not, to</w:t>
            </w:r>
            <w:r>
              <w:rPr>
                <w:rStyle w:val="CommentReference"/>
              </w:rPr>
              <w:t xml:space="preserve"> </w:t>
            </w:r>
            <w:r w:rsidRPr="00191CF0">
              <w:rPr>
                <w:rFonts w:cstheme="minorHAnsi"/>
                <w:color w:val="333F48"/>
              </w:rPr>
              <w:t>which provisions does Administrator object?</w:t>
            </w:r>
          </w:p>
        </w:tc>
      </w:tr>
      <w:tr w:rsidR="00784D79" w:rsidRPr="00106EE6" w14:paraId="11360B8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0C358E4" w14:textId="47B03178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9" w:name="E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9"/>
          </w:p>
        </w:tc>
      </w:tr>
      <w:tr w:rsidR="00784D79" w:rsidRPr="00106EE6" w14:paraId="180C3F0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2E6B720" w14:textId="7B37EB14" w:rsidR="00784D79" w:rsidRPr="00106EE6" w:rsidRDefault="00191CF0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Is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227F0C"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willing to commit to reporting to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>
              <w:rPr>
                <w:rFonts w:cstheme="minorHAnsi"/>
                <w:bCs/>
                <w:color w:val="333F48"/>
              </w:rPr>
              <w:t xml:space="preserve">using </w:t>
            </w:r>
            <w:r w:rsidR="00784D79" w:rsidRPr="00106EE6">
              <w:rPr>
                <w:rFonts w:cstheme="minorHAnsi"/>
                <w:color w:val="333F48"/>
              </w:rPr>
              <w:t xml:space="preserve">CPR’s </w:t>
            </w:r>
            <w:hyperlink r:id="rId11" w:history="1">
              <w:r w:rsidR="00784D79" w:rsidRPr="00106EE6">
                <w:rPr>
                  <w:rStyle w:val="Hyperlink"/>
                  <w:rFonts w:cstheme="minorHAnsi"/>
                </w:rPr>
                <w:t>SPARC</w:t>
              </w:r>
            </w:hyperlink>
            <w:r w:rsidRPr="00191CF0">
              <w:rPr>
                <w:color w:val="333F48"/>
              </w:rPr>
              <w:t>, if not doing</w:t>
            </w:r>
            <w:r>
              <w:rPr>
                <w:rStyle w:val="Hyperlink"/>
                <w:rFonts w:cstheme="minorHAnsi"/>
                <w:u w:val="none"/>
              </w:rPr>
              <w:t xml:space="preserve"> </w:t>
            </w:r>
            <w:r w:rsidRPr="00191CF0">
              <w:rPr>
                <w:color w:val="333F48"/>
              </w:rPr>
              <w:t>so already?</w:t>
            </w:r>
          </w:p>
        </w:tc>
      </w:tr>
      <w:tr w:rsidR="00784D79" w:rsidRPr="00106EE6" w14:paraId="7756889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8DB1237" w14:textId="587BEF89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0" w:name="E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0"/>
          </w:p>
        </w:tc>
      </w:tr>
    </w:tbl>
    <w:p w14:paraId="6FDF063B" w14:textId="781AF431" w:rsidR="004810AB" w:rsidRDefault="004810AB" w:rsidP="00552B9A">
      <w:pPr>
        <w:rPr>
          <w:color w:val="002060"/>
        </w:rPr>
      </w:pPr>
    </w:p>
    <w:p w14:paraId="6EE26D35" w14:textId="7B96C3D9" w:rsidR="00AB2830" w:rsidRPr="008D011B" w:rsidRDefault="004810AB" w:rsidP="00AB2830">
      <w:pPr>
        <w:rPr>
          <w:color w:val="EA7600"/>
          <w:sz w:val="40"/>
          <w:szCs w:val="40"/>
        </w:rPr>
      </w:pPr>
      <w:r>
        <w:rPr>
          <w:color w:val="002060"/>
        </w:rPr>
        <w:br w:type="page"/>
      </w:r>
      <w:r w:rsidR="00AB2830" w:rsidRPr="008D011B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E7A09" wp14:editId="766CAE9E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4257675" cy="0"/>
                <wp:effectExtent l="0" t="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1642C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5pt" to="335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" strokecolor="#ea7600" strokeweight="1pt">
                <v:stroke joinstyle="miter"/>
              </v:line>
            </w:pict>
          </mc:Fallback>
        </mc:AlternateContent>
      </w:r>
      <w:r w:rsidR="00AB2830" w:rsidRPr="008D011B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4273CD46" wp14:editId="6F96C33B">
            <wp:simplePos x="0" y="0"/>
            <wp:positionH relativeFrom="page">
              <wp:posOffset>5172075</wp:posOffset>
            </wp:positionH>
            <wp:positionV relativeFrom="page">
              <wp:posOffset>914400</wp:posOffset>
            </wp:positionV>
            <wp:extent cx="1951990" cy="754380"/>
            <wp:effectExtent l="0" t="0" r="0" b="0"/>
            <wp:wrapTight wrapText="bothSides">
              <wp:wrapPolygon edited="0">
                <wp:start x="1897" y="1636"/>
                <wp:lineTo x="843" y="6000"/>
                <wp:lineTo x="632" y="8727"/>
                <wp:lineTo x="422" y="19636"/>
                <wp:lineTo x="15388" y="19636"/>
                <wp:lineTo x="17075" y="18545"/>
                <wp:lineTo x="20448" y="13636"/>
                <wp:lineTo x="20869" y="6545"/>
                <wp:lineTo x="18340" y="4909"/>
                <wp:lineTo x="3162" y="1636"/>
                <wp:lineTo x="1897" y="16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_Logo_RBG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830" w:rsidRPr="008D011B">
        <w:rPr>
          <w:color w:val="EA7600"/>
          <w:sz w:val="40"/>
          <w:szCs w:val="40"/>
        </w:rPr>
        <w:t xml:space="preserve">COVID-19 </w:t>
      </w:r>
      <w:r w:rsidR="00AB2830">
        <w:rPr>
          <w:color w:val="EA7600"/>
          <w:sz w:val="40"/>
          <w:szCs w:val="40"/>
        </w:rPr>
        <w:t xml:space="preserve">Reporting &amp; Strategy </w:t>
      </w:r>
      <w:r w:rsidR="00AB2830" w:rsidRPr="008D011B">
        <w:rPr>
          <w:color w:val="EA7600"/>
          <w:sz w:val="40"/>
          <w:szCs w:val="40"/>
        </w:rPr>
        <w:t xml:space="preserve">Addendum to 2020 </w:t>
      </w:r>
      <w:r w:rsidR="00AB2830">
        <w:rPr>
          <w:color w:val="EA7600"/>
          <w:sz w:val="40"/>
          <w:szCs w:val="40"/>
        </w:rPr>
        <w:t>Renewal Questionnaire</w:t>
      </w:r>
    </w:p>
    <w:p w14:paraId="7F84710D" w14:textId="77777777" w:rsidR="00AB2830" w:rsidRDefault="00AB2830" w:rsidP="00AB2830">
      <w:pPr>
        <w:spacing w:after="0" w:line="240" w:lineRule="auto"/>
        <w:rPr>
          <w:color w:val="333F48"/>
        </w:rPr>
      </w:pPr>
      <w:r w:rsidRPr="00106EE6">
        <w:rPr>
          <w:noProof/>
          <w:color w:val="333F48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C8F3F" wp14:editId="13A00B1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257675" cy="0"/>
                <wp:effectExtent l="0" t="0" r="3492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D4231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33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" strokecolor="#ea7600" strokeweight="1pt">
                <v:stroke joinstyle="miter"/>
              </v:line>
            </w:pict>
          </mc:Fallback>
        </mc:AlternateContent>
      </w:r>
    </w:p>
    <w:p w14:paraId="16F20805" w14:textId="37878907" w:rsidR="00AB2830" w:rsidRDefault="00AB2830" w:rsidP="00AB2830">
      <w:pPr>
        <w:spacing w:after="0" w:line="240" w:lineRule="auto"/>
        <w:rPr>
          <w:color w:val="333F48"/>
        </w:rPr>
      </w:pPr>
      <w:r>
        <w:rPr>
          <w:color w:val="333F48"/>
        </w:rPr>
        <w:t xml:space="preserve">The COVID-19 pandemic has resulted in great uncertainty for everyone.  This Addendum to the 2020 </w:t>
      </w:r>
      <w:r>
        <w:rPr>
          <w:color w:val="333F48"/>
        </w:rPr>
        <w:t>Renewal Questionnaire</w:t>
      </w:r>
      <w:r>
        <w:rPr>
          <w:color w:val="333F48"/>
        </w:rPr>
        <w:t xml:space="preserve"> intends to reduce the uncertainty among employer-purchasers with data, while also soliciting the Administrator’s perspective on near-term and longer-term effects COVID-19 could have on Administrator’s strategies and the health care system in general.</w:t>
      </w:r>
    </w:p>
    <w:p w14:paraId="5E2A6AE0" w14:textId="77777777" w:rsidR="00AB2830" w:rsidRDefault="00AB2830" w:rsidP="00AB2830">
      <w:pPr>
        <w:spacing w:after="0" w:line="240" w:lineRule="auto"/>
        <w:rPr>
          <w:color w:val="333F48"/>
        </w:rPr>
      </w:pPr>
    </w:p>
    <w:p w14:paraId="1C530305" w14:textId="77777777" w:rsidR="00AB2830" w:rsidRDefault="00AB2830" w:rsidP="00AB2830">
      <w:pPr>
        <w:spacing w:before="120" w:after="120"/>
        <w:rPr>
          <w:color w:val="333F48"/>
        </w:rPr>
      </w:pPr>
      <w:r w:rsidRPr="001B2B3A">
        <w:rPr>
          <w:b/>
          <w:color w:val="333F48"/>
        </w:rPr>
        <w:t>Administrator instructions:</w:t>
      </w:r>
      <w:r w:rsidRPr="001B2B3A">
        <w:rPr>
          <w:color w:val="333F48"/>
        </w:rPr>
        <w:t xml:space="preserve">  Please respond to this </w:t>
      </w:r>
      <w:r>
        <w:rPr>
          <w:color w:val="333F48"/>
        </w:rPr>
        <w:t>Addendum</w:t>
      </w:r>
      <w:r w:rsidRPr="001B2B3A">
        <w:rPr>
          <w:color w:val="333F48"/>
        </w:rPr>
        <w:t xml:space="preserve"> with </w:t>
      </w:r>
      <w:r>
        <w:rPr>
          <w:color w:val="333F48"/>
        </w:rPr>
        <w:t xml:space="preserve">the </w:t>
      </w:r>
      <w:r w:rsidRPr="001B2B3A">
        <w:rPr>
          <w:color w:val="333F48"/>
        </w:rPr>
        <w:t xml:space="preserve">most recent data available.  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50"/>
      </w:tblGrid>
      <w:tr w:rsidR="00AB2830" w:rsidRPr="00106EE6" w14:paraId="3525C63E" w14:textId="77777777" w:rsidTr="00806971">
        <w:trPr>
          <w:jc w:val="center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868E"/>
          </w:tcPr>
          <w:p w14:paraId="37A7A305" w14:textId="41BC18E3" w:rsidR="00AB2830" w:rsidRPr="00106EE6" w:rsidRDefault="00AB2830" w:rsidP="0080697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COVID-19 Reporting &amp; Strategy Addendum to 2020 </w:t>
            </w:r>
            <w:r>
              <w:rPr>
                <w:rFonts w:cstheme="minorHAnsi"/>
                <w:b/>
                <w:color w:val="FFFFFF" w:themeColor="background1"/>
              </w:rPr>
              <w:t>Renewal Questionnaire</w:t>
            </w:r>
            <w:bookmarkStart w:id="21" w:name="_GoBack"/>
            <w:bookmarkEnd w:id="21"/>
          </w:p>
        </w:tc>
      </w:tr>
      <w:tr w:rsidR="00AB2830" w:rsidRPr="00106EE6" w14:paraId="10ADE9FB" w14:textId="77777777" w:rsidTr="00806971">
        <w:trPr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053300AF" w14:textId="77777777" w:rsidR="00AB2830" w:rsidRPr="00106EE6" w:rsidRDefault="00AB2830" w:rsidP="008069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Administrator Reporting – Cost </w:t>
            </w:r>
          </w:p>
        </w:tc>
      </w:tr>
      <w:tr w:rsidR="00AB2830" w:rsidRPr="00CB2B3F" w14:paraId="4AD24F90" w14:textId="77777777" w:rsidTr="00806971">
        <w:trPr>
          <w:jc w:val="center"/>
        </w:trPr>
        <w:tc>
          <w:tcPr>
            <w:tcW w:w="9350" w:type="dxa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7AF602B2" w14:textId="77777777" w:rsidR="00AB2830" w:rsidRPr="00E0716A" w:rsidRDefault="00AB2830" w:rsidP="0080697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333F48"/>
                <w:u w:val="single"/>
              </w:rPr>
            </w:pPr>
            <w:r w:rsidRPr="00E0716A">
              <w:rPr>
                <w:color w:val="333F48"/>
              </w:rPr>
              <w:t xml:space="preserve">What is the average and total allowed amount paid for COVID-19 testing (includes visit, administration of test, interpretation by lab) for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 w:rsidRPr="00E0716A">
              <w:rPr>
                <w:rFonts w:cstheme="minorHAnsi"/>
                <w:bCs/>
                <w:color w:val="333F48"/>
              </w:rPr>
              <w:t>’s population?</w:t>
            </w:r>
          </w:p>
        </w:tc>
      </w:tr>
      <w:tr w:rsidR="00AB2830" w:rsidRPr="00FB3A95" w14:paraId="09109330" w14:textId="77777777" w:rsidTr="00806971">
        <w:trPr>
          <w:jc w:val="center"/>
        </w:trPr>
        <w:tc>
          <w:tcPr>
            <w:tcW w:w="9350" w:type="dxa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01432C8B" w14:textId="77777777" w:rsidR="00AB2830" w:rsidRPr="00E0716A" w:rsidRDefault="00AB2830" w:rsidP="00806971">
            <w:pPr>
              <w:rPr>
                <w:rFonts w:cstheme="minorHAnsi"/>
                <w:color w:val="333F48"/>
              </w:rPr>
            </w:pPr>
            <w:r w:rsidRPr="00E0716A">
              <w:rPr>
                <w:rFonts w:cstheme="minorHAnsi"/>
                <w:b/>
                <w:color w:val="333F48"/>
              </w:rPr>
              <w:t>RESPONSE:</w:t>
            </w:r>
            <w:r w:rsidRPr="00E0716A">
              <w:rPr>
                <w:rFonts w:cstheme="minorHAnsi"/>
                <w:color w:val="333F48"/>
              </w:rPr>
              <w:t xml:space="preserve">  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instrText xml:space="preserve"> FORMTEXT </w:instrTex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separate"/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end"/>
            </w:r>
          </w:p>
        </w:tc>
      </w:tr>
      <w:tr w:rsidR="00AB2830" w:rsidRPr="00106EE6" w14:paraId="6AD803AE" w14:textId="77777777" w:rsidTr="00806971">
        <w:trPr>
          <w:jc w:val="center"/>
        </w:trPr>
        <w:tc>
          <w:tcPr>
            <w:tcW w:w="9350" w:type="dxa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5BEB3EE0" w14:textId="77777777" w:rsidR="00AB2830" w:rsidRPr="00E0716A" w:rsidRDefault="00AB2830" w:rsidP="0080697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 w:rsidRPr="00E0716A">
              <w:rPr>
                <w:color w:val="333F48"/>
              </w:rPr>
              <w:t xml:space="preserve">What is the average and total allowed amount </w:t>
            </w:r>
            <w:r>
              <w:rPr>
                <w:color w:val="333F48"/>
              </w:rPr>
              <w:t>paid per hospitalized patient</w:t>
            </w:r>
            <w:r w:rsidRPr="00E0716A">
              <w:rPr>
                <w:color w:val="333F48"/>
              </w:rPr>
              <w:t xml:space="preserve"> (includes </w:t>
            </w:r>
            <w:r>
              <w:rPr>
                <w:color w:val="333F48"/>
              </w:rPr>
              <w:t>testing, medication, outpatient treatment, and inpatient treatment</w:t>
            </w:r>
            <w:r w:rsidRPr="00E0716A">
              <w:rPr>
                <w:color w:val="333F48"/>
              </w:rPr>
              <w:t xml:space="preserve">) for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 w:rsidRPr="00E0716A">
              <w:rPr>
                <w:rFonts w:cstheme="minorHAnsi"/>
                <w:bCs/>
                <w:color w:val="333F48"/>
              </w:rPr>
              <w:t>’s population?</w:t>
            </w:r>
          </w:p>
        </w:tc>
      </w:tr>
      <w:tr w:rsidR="00AB2830" w:rsidRPr="00106EE6" w14:paraId="604B1252" w14:textId="77777777" w:rsidTr="00806971">
        <w:trPr>
          <w:jc w:val="center"/>
        </w:trPr>
        <w:tc>
          <w:tcPr>
            <w:tcW w:w="9350" w:type="dxa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7C122CBC" w14:textId="77777777" w:rsidR="00AB2830" w:rsidRPr="00E0716A" w:rsidRDefault="00AB2830" w:rsidP="00806971">
            <w:pPr>
              <w:rPr>
                <w:rFonts w:cstheme="minorHAnsi"/>
                <w:color w:val="333F48"/>
              </w:rPr>
            </w:pPr>
            <w:r w:rsidRPr="00E0716A">
              <w:rPr>
                <w:rFonts w:cstheme="minorHAnsi"/>
                <w:b/>
                <w:color w:val="333F48"/>
              </w:rPr>
              <w:t>RESPONSE:</w:t>
            </w:r>
            <w:r w:rsidRPr="00E0716A">
              <w:rPr>
                <w:rFonts w:cstheme="minorHAnsi"/>
                <w:color w:val="333F48"/>
              </w:rPr>
              <w:t xml:space="preserve">  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begin">
                <w:ffData>
                  <w:name w:val="A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instrText xml:space="preserve"> FORMTEXT </w:instrTex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separate"/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end"/>
            </w:r>
          </w:p>
        </w:tc>
      </w:tr>
      <w:tr w:rsidR="00AB2830" w:rsidRPr="00106EE6" w14:paraId="23D6499C" w14:textId="77777777" w:rsidTr="00806971">
        <w:trPr>
          <w:jc w:val="center"/>
        </w:trPr>
        <w:tc>
          <w:tcPr>
            <w:tcW w:w="9350" w:type="dxa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3B0AAE87" w14:textId="77777777" w:rsidR="00AB2830" w:rsidRPr="00E0716A" w:rsidRDefault="00AB2830" w:rsidP="008069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333F48"/>
              </w:rPr>
            </w:pPr>
            <w:r w:rsidRPr="00E0716A">
              <w:rPr>
                <w:color w:val="333F48"/>
              </w:rPr>
              <w:t xml:space="preserve">What is the average and total allowed amount </w:t>
            </w:r>
            <w:r>
              <w:rPr>
                <w:color w:val="333F48"/>
              </w:rPr>
              <w:t>paid per non-hospitalized patient</w:t>
            </w:r>
            <w:r w:rsidRPr="00E0716A">
              <w:rPr>
                <w:color w:val="333F48"/>
              </w:rPr>
              <w:t xml:space="preserve"> (includes </w:t>
            </w:r>
            <w:r>
              <w:rPr>
                <w:color w:val="333F48"/>
              </w:rPr>
              <w:t>testing, medication, and outpatient treatment</w:t>
            </w:r>
            <w:r w:rsidRPr="00E0716A">
              <w:rPr>
                <w:color w:val="333F48"/>
              </w:rPr>
              <w:t xml:space="preserve">) for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 w:rsidRPr="00E0716A">
              <w:rPr>
                <w:rFonts w:cstheme="minorHAnsi"/>
                <w:bCs/>
                <w:color w:val="333F48"/>
              </w:rPr>
              <w:t>’s population?</w:t>
            </w:r>
          </w:p>
        </w:tc>
      </w:tr>
      <w:tr w:rsidR="00AB2830" w:rsidRPr="00106EE6" w14:paraId="244F2A2E" w14:textId="77777777" w:rsidTr="00806971">
        <w:trPr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6ED2B3F8" w14:textId="77777777" w:rsidR="00AB2830" w:rsidRPr="00E0716A" w:rsidRDefault="00AB2830" w:rsidP="00806971">
            <w:pPr>
              <w:rPr>
                <w:rFonts w:cstheme="minorHAnsi"/>
                <w:color w:val="333F48"/>
              </w:rPr>
            </w:pPr>
            <w:r w:rsidRPr="00E0716A">
              <w:rPr>
                <w:rFonts w:cstheme="minorHAnsi"/>
                <w:b/>
                <w:color w:val="333F48"/>
              </w:rPr>
              <w:t xml:space="preserve">RESPONSE:  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begin">
                <w:ffData>
                  <w:name w:val="A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instrText xml:space="preserve"> FORMTEXT </w:instrTex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separate"/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end"/>
            </w:r>
          </w:p>
        </w:tc>
      </w:tr>
      <w:tr w:rsidR="00AB2830" w:rsidRPr="00106EE6" w14:paraId="26FA11EF" w14:textId="77777777" w:rsidTr="00806971">
        <w:trPr>
          <w:jc w:val="center"/>
        </w:trPr>
        <w:tc>
          <w:tcPr>
            <w:tcW w:w="9350" w:type="dxa"/>
            <w:tcBorders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0C11EE92" w14:textId="77777777" w:rsidR="00AB2830" w:rsidRPr="00E0716A" w:rsidRDefault="00AB2830" w:rsidP="008069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333F48"/>
              </w:rPr>
            </w:pPr>
            <w:r>
              <w:rPr>
                <w:color w:val="333F48"/>
              </w:rPr>
              <w:t xml:space="preserve">What is the average </w:t>
            </w:r>
            <w:r w:rsidRPr="00E2749D">
              <w:rPr>
                <w:color w:val="333F48"/>
              </w:rPr>
              <w:t xml:space="preserve">member out-of-pocket cost per hospitalized and non-hospitalized patient </w:t>
            </w:r>
            <w:r w:rsidRPr="00E0716A">
              <w:rPr>
                <w:color w:val="333F48"/>
              </w:rPr>
              <w:t xml:space="preserve">for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 w:rsidRPr="00E0716A">
              <w:rPr>
                <w:rFonts w:cstheme="minorHAnsi"/>
                <w:bCs/>
                <w:color w:val="333F48"/>
              </w:rPr>
              <w:t>’s population</w:t>
            </w:r>
            <w:r>
              <w:rPr>
                <w:rFonts w:cstheme="minorHAnsi"/>
                <w:bCs/>
                <w:color w:val="333F48"/>
              </w:rPr>
              <w:t xml:space="preserve"> (if applicable)?</w:t>
            </w:r>
          </w:p>
        </w:tc>
      </w:tr>
      <w:tr w:rsidR="00AB2830" w:rsidRPr="00106EE6" w14:paraId="1BA135B1" w14:textId="77777777" w:rsidTr="00806971">
        <w:trPr>
          <w:trHeight w:val="24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28ECED2" w14:textId="77777777" w:rsidR="00AB2830" w:rsidRPr="00E0716A" w:rsidRDefault="00AB2830" w:rsidP="00806971">
            <w:pPr>
              <w:rPr>
                <w:rFonts w:cstheme="minorHAnsi"/>
                <w:b/>
                <w:color w:val="333F48"/>
              </w:rPr>
            </w:pPr>
            <w:r w:rsidRPr="00E0716A">
              <w:rPr>
                <w:rFonts w:cstheme="minorHAnsi"/>
                <w:b/>
                <w:color w:val="333F48"/>
              </w:rPr>
              <w:t xml:space="preserve">RESPONSE:  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begin">
                <w:ffData>
                  <w:name w:val="A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instrText xml:space="preserve"> FORMTEXT </w:instrTex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separate"/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end"/>
            </w:r>
          </w:p>
        </w:tc>
      </w:tr>
      <w:tr w:rsidR="00AB2830" w:rsidRPr="00106EE6" w14:paraId="0F6549FF" w14:textId="77777777" w:rsidTr="00806971">
        <w:trPr>
          <w:trHeight w:val="296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12959441" w14:textId="77777777" w:rsidR="00AB2830" w:rsidRPr="00E0716A" w:rsidRDefault="00AB2830" w:rsidP="008069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What, if any, is the</w:t>
            </w:r>
            <w:r w:rsidRPr="00E0716A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2021 </w:t>
            </w:r>
            <w:r w:rsidRPr="00E0716A">
              <w:rPr>
                <w:rFonts w:cstheme="minorHAnsi"/>
                <w:color w:val="333F48"/>
              </w:rPr>
              <w:t>project</w:t>
            </w:r>
            <w:r>
              <w:rPr>
                <w:rFonts w:cstheme="minorHAnsi"/>
                <w:color w:val="333F48"/>
              </w:rPr>
              <w:t>ed</w:t>
            </w:r>
            <w:r w:rsidRPr="00E0716A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premium equivalent </w:t>
            </w:r>
            <w:r w:rsidRPr="00E0716A">
              <w:rPr>
                <w:rFonts w:cstheme="minorHAnsi"/>
                <w:color w:val="333F48"/>
              </w:rPr>
              <w:t xml:space="preserve">rate change for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 w:rsidRPr="00E0716A">
              <w:rPr>
                <w:rFonts w:cstheme="minorHAnsi"/>
                <w:bCs/>
                <w:color w:val="333F48"/>
              </w:rPr>
              <w:t>d</w:t>
            </w:r>
            <w:r>
              <w:rPr>
                <w:rFonts w:cstheme="minorHAnsi"/>
                <w:bCs/>
                <w:color w:val="333F48"/>
              </w:rPr>
              <w:t>u</w:t>
            </w:r>
            <w:r w:rsidRPr="00E0716A">
              <w:rPr>
                <w:rFonts w:cstheme="minorHAnsi"/>
                <w:bCs/>
                <w:color w:val="333F48"/>
              </w:rPr>
              <w:t>e to COVID-19?</w:t>
            </w:r>
          </w:p>
        </w:tc>
      </w:tr>
      <w:tr w:rsidR="00AB2830" w:rsidRPr="00106EE6" w14:paraId="62639E6D" w14:textId="77777777" w:rsidTr="00806971">
        <w:trPr>
          <w:trHeight w:val="24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3BD480F2" w14:textId="77777777" w:rsidR="00AB2830" w:rsidRPr="00E0716A" w:rsidRDefault="00AB2830" w:rsidP="00806971">
            <w:pPr>
              <w:rPr>
                <w:rFonts w:cstheme="minorHAnsi"/>
                <w:b/>
                <w:color w:val="333F48"/>
              </w:rPr>
            </w:pPr>
            <w:r w:rsidRPr="00E0716A">
              <w:rPr>
                <w:rFonts w:cstheme="minorHAnsi"/>
                <w:b/>
                <w:color w:val="333F48"/>
              </w:rPr>
              <w:t xml:space="preserve">RESPONSE:  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begin">
                <w:ffData>
                  <w:name w:val="A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instrText xml:space="preserve"> FORMTEXT </w:instrTex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separate"/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noProof/>
                <w:color w:val="333F48"/>
              </w:rPr>
              <w:t> </w:t>
            </w:r>
            <w:r w:rsidRPr="00E0716A">
              <w:rPr>
                <w:rFonts w:asciiTheme="majorHAnsi" w:eastAsia="Times New Roman" w:hAnsiTheme="majorHAnsi" w:cs="Times New Roman"/>
                <w:color w:val="333F48"/>
              </w:rPr>
              <w:fldChar w:fldCharType="end"/>
            </w:r>
          </w:p>
        </w:tc>
      </w:tr>
      <w:tr w:rsidR="00AB2830" w:rsidRPr="00106EE6" w14:paraId="79FB9F6C" w14:textId="77777777" w:rsidTr="00806971">
        <w:trPr>
          <w:trHeight w:val="24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ED7D31" w:themeFill="accent2"/>
          </w:tcPr>
          <w:p w14:paraId="22C1A5A0" w14:textId="77777777" w:rsidR="00AB2830" w:rsidRPr="00106EE6" w:rsidRDefault="00AB2830" w:rsidP="008069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Administrator Reporting – Utilization</w:t>
            </w:r>
          </w:p>
        </w:tc>
      </w:tr>
      <w:tr w:rsidR="00AB2830" w:rsidRPr="00106EE6" w14:paraId="746852A8" w14:textId="77777777" w:rsidTr="00806971">
        <w:trPr>
          <w:trHeight w:val="24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451FEA32" w14:textId="77777777" w:rsidR="00AB2830" w:rsidRPr="00106EE6" w:rsidRDefault="00AB2830" w:rsidP="0080697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How many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>
              <w:rPr>
                <w:rFonts w:cstheme="minorHAnsi"/>
                <w:bCs/>
                <w:color w:val="333F48"/>
              </w:rPr>
              <w:t>Plan Participants have had claims</w:t>
            </w:r>
            <w:r w:rsidRPr="00E2749D">
              <w:rPr>
                <w:color w:val="333F48"/>
              </w:rPr>
              <w:t xml:space="preserve"> for COVID-19</w:t>
            </w:r>
            <w:r>
              <w:rPr>
                <w:color w:val="333F48"/>
              </w:rPr>
              <w:t xml:space="preserve"> tests?</w:t>
            </w:r>
          </w:p>
        </w:tc>
      </w:tr>
      <w:tr w:rsidR="00AB2830" w:rsidRPr="00106EE6" w14:paraId="3B006B60" w14:textId="77777777" w:rsidTr="00806971">
        <w:trPr>
          <w:trHeight w:val="24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6137F6B5" w14:textId="77777777" w:rsidR="00AB2830" w:rsidRPr="00106EE6" w:rsidRDefault="00AB2830" w:rsidP="008069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74C9BE5A" w14:textId="77777777" w:rsidTr="00806971">
        <w:trPr>
          <w:trHeight w:val="24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1A2411C0" w14:textId="77777777" w:rsidR="00AB2830" w:rsidRPr="00106EE6" w:rsidRDefault="00AB2830" w:rsidP="0080697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How many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>
              <w:rPr>
                <w:rFonts w:cstheme="minorHAnsi"/>
                <w:bCs/>
                <w:color w:val="333F48"/>
              </w:rPr>
              <w:t xml:space="preserve">Plan Participants have been </w:t>
            </w:r>
            <w:r>
              <w:rPr>
                <w:color w:val="333F48"/>
              </w:rPr>
              <w:t>diagnosed with</w:t>
            </w:r>
            <w:r w:rsidRPr="00E2749D">
              <w:rPr>
                <w:color w:val="333F48"/>
              </w:rPr>
              <w:t xml:space="preserve"> COVID-19</w:t>
            </w:r>
            <w:r>
              <w:rPr>
                <w:color w:val="333F48"/>
              </w:rPr>
              <w:t>?</w:t>
            </w:r>
          </w:p>
        </w:tc>
      </w:tr>
      <w:tr w:rsidR="00AB2830" w:rsidRPr="00106EE6" w14:paraId="43B81335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7A986719" w14:textId="77777777" w:rsidR="00AB2830" w:rsidRPr="00106EE6" w:rsidRDefault="00AB2830" w:rsidP="008069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45681EBD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07C5AC1A" w14:textId="77777777" w:rsidR="00AB2830" w:rsidRPr="00106EE6" w:rsidRDefault="00AB2830" w:rsidP="0080697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How many outpatient visits have been COVID-19-related?  Break out by PCP, telehealth, ER, and other.</w:t>
            </w:r>
          </w:p>
        </w:tc>
      </w:tr>
      <w:tr w:rsidR="00AB2830" w:rsidRPr="00740021" w14:paraId="521B65D9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46700277" w14:textId="77777777" w:rsidR="00AB2830" w:rsidRPr="00740021" w:rsidRDefault="00AB2830" w:rsidP="008069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42868CB5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001F0EC7" w14:textId="77777777" w:rsidR="00AB2830" w:rsidRPr="00106EE6" w:rsidRDefault="00AB2830" w:rsidP="0080697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How many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>
              <w:rPr>
                <w:rFonts w:cstheme="minorHAnsi"/>
                <w:bCs/>
                <w:color w:val="333F48"/>
              </w:rPr>
              <w:t>Plan Participants have been hospitalized for COVID-19 treatment?  What is the total number of inpatient days and average length of stay for these hospitalizations?</w:t>
            </w:r>
          </w:p>
        </w:tc>
      </w:tr>
      <w:tr w:rsidR="00AB2830" w:rsidRPr="00106EE6" w14:paraId="6E3735E9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3ED0E03C" w14:textId="77777777" w:rsidR="00AB2830" w:rsidRPr="00106EE6" w:rsidRDefault="00AB2830" w:rsidP="008069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6C8C0F71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571C1CDC" w14:textId="77777777" w:rsidR="00AB2830" w:rsidRPr="00106EE6" w:rsidRDefault="00AB2830" w:rsidP="008069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Administrator Reporting – Quality  </w:t>
            </w:r>
          </w:p>
        </w:tc>
      </w:tr>
      <w:tr w:rsidR="00AB2830" w:rsidRPr="00106EE6" w14:paraId="367E6054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543954FD" w14:textId="77777777" w:rsidR="00AB2830" w:rsidRPr="00191E55" w:rsidRDefault="00AB2830" w:rsidP="00AB283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33F48"/>
              </w:rPr>
            </w:pPr>
            <w:r w:rsidRPr="00A00A2C">
              <w:rPr>
                <w:rFonts w:cstheme="minorHAnsi"/>
                <w:b/>
                <w:bCs/>
                <w:color w:val="333F48"/>
              </w:rPr>
              <w:t>[P</w:t>
            </w:r>
            <w:r>
              <w:rPr>
                <w:rFonts w:cstheme="minorHAnsi"/>
                <w:b/>
                <w:bCs/>
                <w:color w:val="333F48"/>
              </w:rPr>
              <w:t>URCHASER</w:t>
            </w:r>
            <w:r w:rsidRPr="00A00A2C">
              <w:rPr>
                <w:rFonts w:cstheme="minorHAnsi"/>
                <w:b/>
                <w:bCs/>
                <w:color w:val="333F48"/>
              </w:rPr>
              <w:t>]</w:t>
            </w:r>
            <w:r>
              <w:rPr>
                <w:rFonts w:cstheme="minorHAnsi"/>
                <w:color w:val="333F48"/>
              </w:rPr>
              <w:t xml:space="preserve"> is concerned about</w:t>
            </w:r>
            <w:r w:rsidRPr="00191E55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the </w:t>
            </w:r>
            <w:r w:rsidRPr="00191E55">
              <w:rPr>
                <w:rFonts w:cstheme="minorHAnsi"/>
                <w:color w:val="333F48"/>
              </w:rPr>
              <w:t>quality of care suffer</w:t>
            </w:r>
            <w:r>
              <w:rPr>
                <w:rFonts w:cstheme="minorHAnsi"/>
                <w:color w:val="333F48"/>
              </w:rPr>
              <w:t>ing</w:t>
            </w:r>
            <w:r w:rsidRPr="00191E55">
              <w:rPr>
                <w:rFonts w:cstheme="minorHAnsi"/>
                <w:color w:val="333F48"/>
              </w:rPr>
              <w:t xml:space="preserve"> in </w:t>
            </w:r>
            <w:r>
              <w:rPr>
                <w:rFonts w:cstheme="minorHAnsi"/>
                <w:color w:val="333F48"/>
              </w:rPr>
              <w:t>non-COVID-19</w:t>
            </w:r>
            <w:r w:rsidRPr="00191E55">
              <w:rPr>
                <w:rFonts w:cstheme="minorHAnsi"/>
                <w:color w:val="333F48"/>
              </w:rPr>
              <w:t xml:space="preserve"> areas of treatment </w:t>
            </w:r>
            <w:r>
              <w:rPr>
                <w:rFonts w:cstheme="minorHAnsi"/>
                <w:color w:val="333F48"/>
              </w:rPr>
              <w:t>during the pandemic</w:t>
            </w:r>
            <w:r w:rsidRPr="00191E55">
              <w:rPr>
                <w:rFonts w:cstheme="minorHAnsi"/>
                <w:color w:val="333F48"/>
              </w:rPr>
              <w:t xml:space="preserve">.  </w:t>
            </w:r>
            <w:r>
              <w:rPr>
                <w:rFonts w:cstheme="minorHAnsi"/>
                <w:color w:val="333F48"/>
              </w:rPr>
              <w:t xml:space="preserve">While </w:t>
            </w:r>
            <w:r w:rsidRPr="00191E55">
              <w:rPr>
                <w:rFonts w:cstheme="minorHAnsi"/>
                <w:color w:val="333F48"/>
              </w:rPr>
              <w:t>it may be too soon to tell</w:t>
            </w:r>
            <w:r>
              <w:rPr>
                <w:rFonts w:cstheme="minorHAnsi"/>
                <w:color w:val="333F48"/>
              </w:rPr>
              <w:t>, c</w:t>
            </w:r>
            <w:r w:rsidRPr="00191E55">
              <w:rPr>
                <w:rFonts w:cstheme="minorHAnsi"/>
                <w:color w:val="333F48"/>
              </w:rPr>
              <w:t xml:space="preserve">an Administrator provide any evidence </w:t>
            </w:r>
            <w:r>
              <w:rPr>
                <w:rFonts w:cstheme="minorHAnsi"/>
                <w:color w:val="333F48"/>
              </w:rPr>
              <w:t xml:space="preserve">of what impact the pandemic is having on the </w:t>
            </w:r>
            <w:r w:rsidRPr="00191E55">
              <w:rPr>
                <w:rFonts w:cstheme="minorHAnsi"/>
                <w:color w:val="333F48"/>
              </w:rPr>
              <w:t>quality of care in other areas?</w:t>
            </w:r>
          </w:p>
        </w:tc>
      </w:tr>
      <w:tr w:rsidR="00AB2830" w:rsidRPr="00106EE6" w14:paraId="6C6B4EC2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</w:tcPr>
          <w:p w14:paraId="29423801" w14:textId="77777777" w:rsidR="00AB2830" w:rsidRPr="00E0716A" w:rsidRDefault="00AB2830" w:rsidP="008069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lastRenderedPageBreak/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425F137B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6BB964DB" w14:textId="77777777" w:rsidR="00AB2830" w:rsidRPr="00A2035C" w:rsidRDefault="00AB2830" w:rsidP="008069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FFFFFF" w:themeColor="background1"/>
              </w:rPr>
            </w:pPr>
            <w:r w:rsidRPr="00A2035C">
              <w:rPr>
                <w:rFonts w:cstheme="minorHAnsi"/>
                <w:b/>
                <w:color w:val="FFFFFF" w:themeColor="background1"/>
              </w:rPr>
              <w:t xml:space="preserve">Questions About Administrator’s </w:t>
            </w:r>
            <w:r>
              <w:rPr>
                <w:rFonts w:cstheme="minorHAnsi"/>
                <w:b/>
                <w:color w:val="FFFFFF" w:themeColor="background1"/>
              </w:rPr>
              <w:t xml:space="preserve">Immediate </w:t>
            </w:r>
            <w:r w:rsidRPr="00A2035C">
              <w:rPr>
                <w:rFonts w:cstheme="minorHAnsi"/>
                <w:b/>
                <w:color w:val="FFFFFF" w:themeColor="background1"/>
              </w:rPr>
              <w:t>Efforts to Address COVID-19</w:t>
            </w:r>
          </w:p>
        </w:tc>
      </w:tr>
      <w:tr w:rsidR="00AB2830" w:rsidRPr="00106EE6" w14:paraId="11CD1C88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547B1B24" w14:textId="77777777" w:rsidR="00AB2830" w:rsidRPr="00A2035C" w:rsidRDefault="00AB2830" w:rsidP="00AB283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color w:val="FFFFFF" w:themeColor="background1"/>
              </w:rPr>
            </w:pPr>
            <w:r w:rsidRPr="00A2035C">
              <w:rPr>
                <w:color w:val="333F48"/>
              </w:rPr>
              <w:t xml:space="preserve">What is the </w:t>
            </w:r>
            <w:r>
              <w:rPr>
                <w:color w:val="333F48"/>
              </w:rPr>
              <w:t>Administrator</w:t>
            </w:r>
            <w:r w:rsidRPr="00A2035C">
              <w:rPr>
                <w:color w:val="333F48"/>
              </w:rPr>
              <w:t xml:space="preserve"> projectin</w:t>
            </w:r>
            <w:r>
              <w:rPr>
                <w:color w:val="333F48"/>
              </w:rPr>
              <w:t>g will be the net</w:t>
            </w:r>
            <w:r w:rsidRPr="00A2035C">
              <w:rPr>
                <w:color w:val="333F48"/>
              </w:rPr>
              <w:t xml:space="preserve"> cost impact </w:t>
            </w:r>
            <w:r>
              <w:rPr>
                <w:color w:val="333F48"/>
              </w:rPr>
              <w:t xml:space="preserve">of the COVID-19 pandemic </w:t>
            </w:r>
            <w:r w:rsidRPr="00A2035C">
              <w:rPr>
                <w:color w:val="333F48"/>
              </w:rPr>
              <w:t xml:space="preserve">for its population </w:t>
            </w:r>
            <w:r>
              <w:rPr>
                <w:color w:val="333F48"/>
              </w:rPr>
              <w:t>of plan members (i.e., book-of-business)</w:t>
            </w:r>
            <w:r w:rsidRPr="00A2035C">
              <w:rPr>
                <w:color w:val="333F48"/>
              </w:rPr>
              <w:t xml:space="preserve">, </w:t>
            </w:r>
            <w:r>
              <w:rPr>
                <w:color w:val="333F48"/>
              </w:rPr>
              <w:t xml:space="preserve">taking into account the added direct costs of </w:t>
            </w:r>
            <w:r w:rsidRPr="00A2035C">
              <w:rPr>
                <w:color w:val="333F48"/>
              </w:rPr>
              <w:t xml:space="preserve">COVID-19 </w:t>
            </w:r>
            <w:r>
              <w:rPr>
                <w:color w:val="333F48"/>
              </w:rPr>
              <w:t>(</w:t>
            </w:r>
            <w:r w:rsidRPr="00A2035C">
              <w:rPr>
                <w:color w:val="333F48"/>
              </w:rPr>
              <w:t>testing</w:t>
            </w:r>
            <w:r>
              <w:rPr>
                <w:color w:val="333F48"/>
              </w:rPr>
              <w:t>,</w:t>
            </w:r>
            <w:r w:rsidRPr="00A2035C">
              <w:rPr>
                <w:color w:val="333F48"/>
              </w:rPr>
              <w:t xml:space="preserve"> treatment</w:t>
            </w:r>
            <w:r>
              <w:rPr>
                <w:color w:val="333F48"/>
              </w:rPr>
              <w:t>, etc.)</w:t>
            </w:r>
            <w:r w:rsidRPr="00A2035C">
              <w:rPr>
                <w:color w:val="333F48"/>
              </w:rPr>
              <w:t xml:space="preserve">, </w:t>
            </w:r>
            <w:r>
              <w:rPr>
                <w:color w:val="333F48"/>
              </w:rPr>
              <w:t xml:space="preserve">the reduced direct costs due to </w:t>
            </w:r>
            <w:r w:rsidRPr="00A2035C">
              <w:rPr>
                <w:color w:val="333F48"/>
              </w:rPr>
              <w:t>deferred care</w:t>
            </w:r>
            <w:r>
              <w:rPr>
                <w:color w:val="333F48"/>
              </w:rPr>
              <w:t xml:space="preserve"> in other clinical areas, and the indirect potential added costs of that deferred care (e.g., if patients with chronic conditions are not able to manage their conditions, etc.)</w:t>
            </w:r>
            <w:r w:rsidRPr="00A2035C">
              <w:rPr>
                <w:color w:val="333F48"/>
              </w:rPr>
              <w:t>?</w:t>
            </w:r>
          </w:p>
        </w:tc>
      </w:tr>
      <w:tr w:rsidR="00AB2830" w:rsidRPr="00106EE6" w14:paraId="2C12A211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04CC48D4" w14:textId="77777777" w:rsidR="00AB2830" w:rsidRPr="00C86A7B" w:rsidRDefault="00AB2830" w:rsidP="008069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70BA4581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61E030BA" w14:textId="77777777" w:rsidR="00AB2830" w:rsidRPr="00C86A7B" w:rsidRDefault="00AB2830" w:rsidP="00AB283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333F48"/>
              </w:rPr>
            </w:pPr>
            <w:r>
              <w:rPr>
                <w:color w:val="333F48"/>
              </w:rPr>
              <w:t>Many insurers are covering</w:t>
            </w:r>
            <w:r w:rsidRPr="00C86A7B">
              <w:rPr>
                <w:color w:val="333F48"/>
              </w:rPr>
              <w:t xml:space="preserve"> treatment without member cost share for </w:t>
            </w:r>
            <w:r>
              <w:rPr>
                <w:color w:val="333F48"/>
              </w:rPr>
              <w:t>their</w:t>
            </w:r>
            <w:r w:rsidRPr="00C86A7B">
              <w:rPr>
                <w:color w:val="333F48"/>
              </w:rPr>
              <w:t xml:space="preserve"> insured population</w:t>
            </w:r>
            <w:r>
              <w:rPr>
                <w:color w:val="333F48"/>
              </w:rPr>
              <w:t xml:space="preserve"> through a certain date, e.g., May 31, 2020 and requiring self-insured purchasers to opt in or opt out.  Are there other pending or anticipated COVID-19 decisions </w:t>
            </w:r>
            <w:r w:rsidRPr="00E0716A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 w:rsidRPr="00A00A2C">
              <w:rPr>
                <w:rFonts w:cstheme="minorHAnsi"/>
                <w:bCs/>
                <w:color w:val="333F48"/>
              </w:rPr>
              <w:t>will need to make about benefit coverage</w:t>
            </w:r>
            <w:r>
              <w:rPr>
                <w:rFonts w:cstheme="minorHAnsi"/>
                <w:bCs/>
                <w:color w:val="333F48"/>
              </w:rPr>
              <w:t>?  If so, please describe.</w:t>
            </w:r>
          </w:p>
        </w:tc>
      </w:tr>
      <w:tr w:rsidR="00AB2830" w:rsidRPr="00106EE6" w14:paraId="440DB264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35096252" w14:textId="77777777" w:rsidR="00AB2830" w:rsidRPr="00C86A7B" w:rsidRDefault="00AB2830" w:rsidP="00806971">
            <w:pPr>
              <w:rPr>
                <w:rFonts w:cstheme="minorHAnsi"/>
                <w:color w:val="333F48"/>
              </w:rPr>
            </w:pPr>
            <w:r w:rsidRPr="00C86A7B">
              <w:rPr>
                <w:rFonts w:cstheme="minorHAnsi"/>
                <w:b/>
                <w:color w:val="333F48"/>
              </w:rPr>
              <w:t xml:space="preserve">RESPONSE:  </w:t>
            </w:r>
            <w:r w:rsidRPr="00C86A7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86A7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Pr="00C86A7B">
              <w:rPr>
                <w:rFonts w:asciiTheme="majorHAnsi" w:eastAsia="Times New Roman" w:hAnsiTheme="majorHAnsi" w:cs="Times New Roman"/>
                <w:color w:val="C00000"/>
              </w:rPr>
            </w:r>
            <w:r w:rsidRPr="00C86A7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86A7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6C7B41AF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5C816E8F" w14:textId="77777777" w:rsidR="00AB2830" w:rsidRPr="00352372" w:rsidRDefault="00AB2830" w:rsidP="00AB28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333F48"/>
                <w:u w:val="single"/>
              </w:rPr>
            </w:pPr>
            <w:r w:rsidRPr="00352372">
              <w:rPr>
                <w:color w:val="333F48"/>
              </w:rPr>
              <w:t xml:space="preserve">Explain </w:t>
            </w:r>
            <w:r>
              <w:rPr>
                <w:color w:val="333F48"/>
              </w:rPr>
              <w:t>Administrator’s</w:t>
            </w:r>
            <w:r w:rsidRPr="00352372">
              <w:rPr>
                <w:color w:val="333F48"/>
              </w:rPr>
              <w:t xml:space="preserve"> efforts to increase access to virtual providers during the pandemic.  </w:t>
            </w:r>
            <w:r>
              <w:rPr>
                <w:color w:val="333F48"/>
              </w:rPr>
              <w:t>Has Administrator increased the number of virtual providers in its network</w:t>
            </w:r>
            <w:r w:rsidRPr="00352372">
              <w:rPr>
                <w:color w:val="333F48"/>
              </w:rPr>
              <w:t>?</w:t>
            </w:r>
            <w:r>
              <w:rPr>
                <w:color w:val="333F48"/>
              </w:rPr>
              <w:t xml:space="preserve">  If so, please quantify and break out by medical and behavioral health.</w:t>
            </w:r>
          </w:p>
        </w:tc>
      </w:tr>
      <w:tr w:rsidR="00AB2830" w:rsidRPr="00106EE6" w14:paraId="7139B4F0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4F93B954" w14:textId="77777777" w:rsidR="00AB2830" w:rsidRPr="00352372" w:rsidRDefault="00AB2830" w:rsidP="00806971">
            <w:pPr>
              <w:rPr>
                <w:rFonts w:cstheme="minorHAnsi"/>
                <w:color w:val="333F48"/>
              </w:rPr>
            </w:pPr>
            <w:r w:rsidRPr="00352372">
              <w:rPr>
                <w:rFonts w:cstheme="minorHAnsi"/>
                <w:b/>
                <w:color w:val="333F48"/>
              </w:rPr>
              <w:t xml:space="preserve">RESPONSE: 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0A4699BC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4DDF4AD5" w14:textId="77777777" w:rsidR="00AB2830" w:rsidRDefault="00AB2830" w:rsidP="00AB283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333F48"/>
              </w:rPr>
            </w:pPr>
            <w:r>
              <w:rPr>
                <w:color w:val="333F48"/>
              </w:rPr>
              <w:t>Is Administrator currently paying for all</w:t>
            </w:r>
            <w:r w:rsidRPr="00E2749D">
              <w:rPr>
                <w:color w:val="333F48"/>
              </w:rPr>
              <w:t xml:space="preserve"> virtual provider visits at normal office </w:t>
            </w:r>
            <w:r>
              <w:rPr>
                <w:color w:val="333F48"/>
              </w:rPr>
              <w:t>rates</w:t>
            </w:r>
            <w:r w:rsidRPr="00E2749D">
              <w:rPr>
                <w:color w:val="333F48"/>
              </w:rPr>
              <w:t xml:space="preserve">?  If not, which </w:t>
            </w:r>
            <w:r>
              <w:rPr>
                <w:color w:val="333F48"/>
              </w:rPr>
              <w:t xml:space="preserve">type(s) of </w:t>
            </w:r>
            <w:r w:rsidRPr="00E2749D">
              <w:rPr>
                <w:color w:val="333F48"/>
              </w:rPr>
              <w:t xml:space="preserve">virtual visits </w:t>
            </w:r>
            <w:r>
              <w:rPr>
                <w:color w:val="333F48"/>
              </w:rPr>
              <w:t>is Administrator paying</w:t>
            </w:r>
            <w:r w:rsidRPr="00E2749D">
              <w:rPr>
                <w:color w:val="333F48"/>
              </w:rPr>
              <w:t xml:space="preserve"> </w:t>
            </w:r>
            <w:r>
              <w:rPr>
                <w:color w:val="333F48"/>
              </w:rPr>
              <w:t xml:space="preserve">for </w:t>
            </w:r>
            <w:r w:rsidRPr="00E2749D">
              <w:rPr>
                <w:color w:val="333F48"/>
              </w:rPr>
              <w:t xml:space="preserve">at </w:t>
            </w:r>
            <w:r>
              <w:rPr>
                <w:color w:val="333F48"/>
              </w:rPr>
              <w:t>normal office rates</w:t>
            </w:r>
            <w:r w:rsidRPr="00E2749D">
              <w:rPr>
                <w:color w:val="333F48"/>
              </w:rPr>
              <w:t xml:space="preserve">, and what percent of </w:t>
            </w:r>
            <w:r>
              <w:rPr>
                <w:color w:val="333F48"/>
              </w:rPr>
              <w:t xml:space="preserve">virtual </w:t>
            </w:r>
            <w:r w:rsidRPr="00E2749D">
              <w:rPr>
                <w:color w:val="333F48"/>
              </w:rPr>
              <w:t xml:space="preserve">visits </w:t>
            </w:r>
            <w:r>
              <w:rPr>
                <w:color w:val="333F48"/>
              </w:rPr>
              <w:t>is Administrator paying</w:t>
            </w:r>
            <w:r w:rsidRPr="00E2749D">
              <w:rPr>
                <w:color w:val="333F48"/>
              </w:rPr>
              <w:t xml:space="preserve"> at </w:t>
            </w:r>
            <w:r>
              <w:rPr>
                <w:color w:val="333F48"/>
              </w:rPr>
              <w:t>this</w:t>
            </w:r>
            <w:r w:rsidRPr="00E2749D">
              <w:rPr>
                <w:color w:val="333F48"/>
              </w:rPr>
              <w:t xml:space="preserve"> rate?</w:t>
            </w:r>
          </w:p>
        </w:tc>
      </w:tr>
      <w:tr w:rsidR="00AB2830" w:rsidRPr="00106EE6" w14:paraId="6207BB85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5184784B" w14:textId="77777777" w:rsidR="00AB2830" w:rsidRPr="00352372" w:rsidRDefault="00AB2830" w:rsidP="00806971">
            <w:pPr>
              <w:rPr>
                <w:rFonts w:cstheme="minorHAnsi"/>
                <w:color w:val="333F48"/>
              </w:rPr>
            </w:pPr>
            <w:r w:rsidRPr="00352372">
              <w:rPr>
                <w:rFonts w:cstheme="minorHAnsi"/>
                <w:b/>
                <w:color w:val="333F48"/>
              </w:rPr>
              <w:t xml:space="preserve">RESPONSE:  </w:t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0B32ED00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5DB1DB32" w14:textId="77777777" w:rsidR="00AB2830" w:rsidRDefault="00AB2830" w:rsidP="00AB283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333F48"/>
              </w:rPr>
            </w:pPr>
            <w:r>
              <w:rPr>
                <w:color w:val="333F48"/>
              </w:rPr>
              <w:t xml:space="preserve">Explain Administrator’s efforts to monitor billing fraud and abuse.  </w:t>
            </w:r>
            <w:r w:rsidRPr="00E2749D">
              <w:rPr>
                <w:color w:val="333F48"/>
              </w:rPr>
              <w:t xml:space="preserve">Is </w:t>
            </w:r>
            <w:r>
              <w:rPr>
                <w:color w:val="333F48"/>
              </w:rPr>
              <w:t>Administrator</w:t>
            </w:r>
            <w:r w:rsidRPr="00E2749D">
              <w:rPr>
                <w:color w:val="333F48"/>
              </w:rPr>
              <w:t xml:space="preserve"> continuing its standard audit practices or has </w:t>
            </w:r>
            <w:r>
              <w:rPr>
                <w:color w:val="333F48"/>
              </w:rPr>
              <w:t>Administrator</w:t>
            </w:r>
            <w:r w:rsidRPr="00E2749D">
              <w:rPr>
                <w:color w:val="333F48"/>
              </w:rPr>
              <w:t xml:space="preserve"> expanded auditing?</w:t>
            </w:r>
          </w:p>
        </w:tc>
      </w:tr>
      <w:tr w:rsidR="00AB2830" w:rsidRPr="00106EE6" w14:paraId="0A17C0EA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3BBAD8B1" w14:textId="77777777" w:rsidR="00AB2830" w:rsidRPr="00352372" w:rsidRDefault="00AB2830" w:rsidP="00806971">
            <w:pPr>
              <w:rPr>
                <w:rFonts w:cstheme="minorHAnsi"/>
                <w:color w:val="333F48"/>
              </w:rPr>
            </w:pPr>
            <w:r w:rsidRPr="00352372">
              <w:rPr>
                <w:rFonts w:cstheme="minorHAnsi"/>
                <w:b/>
                <w:color w:val="333F48"/>
              </w:rPr>
              <w:t xml:space="preserve">RESPONSE:  </w:t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52372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4AB79B09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4C5096D7" w14:textId="77777777" w:rsidR="00AB2830" w:rsidRPr="00352372" w:rsidRDefault="00AB2830" w:rsidP="008069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FFFFFF" w:themeColor="background1"/>
              </w:rPr>
            </w:pPr>
            <w:r w:rsidRPr="00352372">
              <w:rPr>
                <w:rFonts w:cstheme="minorHAnsi"/>
                <w:b/>
                <w:color w:val="FFFFFF" w:themeColor="background1"/>
              </w:rPr>
              <w:t xml:space="preserve">Questions About Administrator’s </w:t>
            </w:r>
            <w:r>
              <w:rPr>
                <w:rFonts w:cstheme="minorHAnsi"/>
                <w:b/>
                <w:color w:val="FFFFFF" w:themeColor="background1"/>
              </w:rPr>
              <w:t>Perspective on Mid- and Long-Term Implications of COVID-19</w:t>
            </w:r>
          </w:p>
        </w:tc>
      </w:tr>
      <w:tr w:rsidR="00AB2830" w:rsidRPr="00106EE6" w14:paraId="657D73B3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00C37573" w14:textId="77777777" w:rsidR="00AB2830" w:rsidRPr="00D76AE1" w:rsidRDefault="00AB2830" w:rsidP="00AB283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333F48"/>
              </w:rPr>
            </w:pPr>
            <w:r>
              <w:rPr>
                <w:color w:val="333F48"/>
              </w:rPr>
              <w:t>How i</w:t>
            </w:r>
            <w:r w:rsidRPr="00E2749D">
              <w:rPr>
                <w:color w:val="333F48"/>
              </w:rPr>
              <w:t xml:space="preserve">s COVID-19 </w:t>
            </w:r>
            <w:r>
              <w:rPr>
                <w:color w:val="333F48"/>
              </w:rPr>
              <w:t>impacting Administrator’s</w:t>
            </w:r>
            <w:r w:rsidRPr="00E2749D">
              <w:rPr>
                <w:color w:val="333F48"/>
              </w:rPr>
              <w:t xml:space="preserve"> </w:t>
            </w:r>
            <w:r>
              <w:rPr>
                <w:color w:val="333F48"/>
              </w:rPr>
              <w:t xml:space="preserve">provider </w:t>
            </w:r>
            <w:r w:rsidRPr="00E2749D">
              <w:rPr>
                <w:color w:val="333F48"/>
              </w:rPr>
              <w:t xml:space="preserve">payment reform strategy?  </w:t>
            </w:r>
            <w:r>
              <w:rPr>
                <w:color w:val="333F48"/>
              </w:rPr>
              <w:t xml:space="preserve">Which payment models is Administrator prioritizing or de-prioritizing </w:t>
            </w:r>
            <w:proofErr w:type="gramStart"/>
            <w:r>
              <w:rPr>
                <w:color w:val="333F48"/>
              </w:rPr>
              <w:t>in light of</w:t>
            </w:r>
            <w:proofErr w:type="gramEnd"/>
            <w:r>
              <w:rPr>
                <w:color w:val="333F48"/>
              </w:rPr>
              <w:t xml:space="preserve"> the pandemic?  </w:t>
            </w:r>
            <w:r w:rsidRPr="00E2749D">
              <w:rPr>
                <w:color w:val="333F48"/>
              </w:rPr>
              <w:t xml:space="preserve">For example, is </w:t>
            </w:r>
            <w:r>
              <w:rPr>
                <w:color w:val="333F48"/>
              </w:rPr>
              <w:t>Administrator</w:t>
            </w:r>
            <w:r w:rsidRPr="00E2749D">
              <w:rPr>
                <w:color w:val="333F48"/>
              </w:rPr>
              <w:t xml:space="preserve"> increasing </w:t>
            </w:r>
            <w:r>
              <w:rPr>
                <w:color w:val="333F48"/>
              </w:rPr>
              <w:t xml:space="preserve">primary care </w:t>
            </w:r>
            <w:r w:rsidRPr="00E2749D">
              <w:rPr>
                <w:color w:val="333F48"/>
              </w:rPr>
              <w:t xml:space="preserve">capitation or </w:t>
            </w:r>
            <w:r>
              <w:rPr>
                <w:color w:val="333F48"/>
              </w:rPr>
              <w:t>delaying moving providers</w:t>
            </w:r>
            <w:r w:rsidRPr="00E2749D">
              <w:rPr>
                <w:color w:val="333F48"/>
              </w:rPr>
              <w:t xml:space="preserve"> to downside risk?</w:t>
            </w:r>
            <w:r>
              <w:rPr>
                <w:color w:val="333F48"/>
              </w:rPr>
              <w:t xml:space="preserve">  Are efforts to implement bundled payment for </w:t>
            </w:r>
            <w:proofErr w:type="gramStart"/>
            <w:r>
              <w:rPr>
                <w:color w:val="333F48"/>
              </w:rPr>
              <w:t>particular episodes</w:t>
            </w:r>
            <w:proofErr w:type="gramEnd"/>
            <w:r>
              <w:rPr>
                <w:color w:val="333F48"/>
              </w:rPr>
              <w:t xml:space="preserve"> of care still moving forward?</w:t>
            </w:r>
          </w:p>
        </w:tc>
      </w:tr>
      <w:tr w:rsidR="00AB2830" w:rsidRPr="00106EE6" w14:paraId="7757BF57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18CC7957" w14:textId="77777777" w:rsidR="00AB2830" w:rsidRPr="00D76AE1" w:rsidRDefault="00AB2830" w:rsidP="00806971">
            <w:pPr>
              <w:rPr>
                <w:rFonts w:cstheme="minorHAnsi"/>
                <w:color w:val="333F48"/>
              </w:rPr>
            </w:pPr>
            <w:r w:rsidRPr="00D76AE1">
              <w:rPr>
                <w:rFonts w:cstheme="minorHAnsi"/>
                <w:b/>
                <w:color w:val="333F48"/>
              </w:rPr>
              <w:t xml:space="preserve">RESPONSE:  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4D831715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7C546A68" w14:textId="77777777" w:rsidR="00AB2830" w:rsidRPr="007258C2" w:rsidRDefault="00AB2830" w:rsidP="00AB283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333F48"/>
              </w:rPr>
            </w:pPr>
            <w:r w:rsidRPr="00D76AE1">
              <w:rPr>
                <w:color w:val="333F48"/>
              </w:rPr>
              <w:t xml:space="preserve">Which </w:t>
            </w:r>
            <w:r>
              <w:rPr>
                <w:color w:val="333F48"/>
              </w:rPr>
              <w:t xml:space="preserve">benefit design (e.g., V-BID) or network design (e.g., narrow networks) </w:t>
            </w:r>
            <w:r w:rsidRPr="00D76AE1">
              <w:rPr>
                <w:color w:val="333F48"/>
              </w:rPr>
              <w:t xml:space="preserve">products is </w:t>
            </w:r>
            <w:r>
              <w:rPr>
                <w:color w:val="333F48"/>
              </w:rPr>
              <w:t>Administrator</w:t>
            </w:r>
            <w:r w:rsidRPr="00D76AE1">
              <w:rPr>
                <w:color w:val="333F48"/>
              </w:rPr>
              <w:t xml:space="preserve"> prioritizing</w:t>
            </w:r>
            <w:r>
              <w:rPr>
                <w:color w:val="333F48"/>
              </w:rPr>
              <w:t xml:space="preserve">, </w:t>
            </w:r>
            <w:r w:rsidRPr="00D76AE1">
              <w:rPr>
                <w:color w:val="333F48"/>
              </w:rPr>
              <w:t xml:space="preserve">de-prioritizing </w:t>
            </w:r>
            <w:r>
              <w:rPr>
                <w:color w:val="333F48"/>
              </w:rPr>
              <w:t xml:space="preserve">or modifying </w:t>
            </w:r>
            <w:proofErr w:type="gramStart"/>
            <w:r w:rsidRPr="00D76AE1">
              <w:rPr>
                <w:color w:val="333F48"/>
              </w:rPr>
              <w:t>in light of</w:t>
            </w:r>
            <w:proofErr w:type="gramEnd"/>
            <w:r w:rsidRPr="00D76AE1">
              <w:rPr>
                <w:color w:val="333F48"/>
              </w:rPr>
              <w:t xml:space="preserve"> the pandemic?</w:t>
            </w:r>
            <w:r>
              <w:rPr>
                <w:color w:val="333F48"/>
              </w:rPr>
              <w:t xml:space="preserve">  </w:t>
            </w:r>
          </w:p>
        </w:tc>
      </w:tr>
      <w:tr w:rsidR="00AB2830" w:rsidRPr="00106EE6" w14:paraId="203156EB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391971D9" w14:textId="77777777" w:rsidR="00AB2830" w:rsidRPr="00D76AE1" w:rsidRDefault="00AB2830" w:rsidP="00806971">
            <w:pPr>
              <w:rPr>
                <w:rFonts w:cstheme="minorHAnsi"/>
                <w:color w:val="333F48"/>
              </w:rPr>
            </w:pPr>
            <w:r w:rsidRPr="00D76AE1">
              <w:rPr>
                <w:rFonts w:cstheme="minorHAnsi"/>
                <w:b/>
                <w:color w:val="333F48"/>
              </w:rPr>
              <w:t xml:space="preserve">RESPONSE:  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78437F34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1FE03AFB" w14:textId="77777777" w:rsidR="00AB2830" w:rsidRPr="00D76AE1" w:rsidRDefault="00AB2830" w:rsidP="00AB283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333F48"/>
                <w:u w:val="single"/>
              </w:rPr>
            </w:pPr>
            <w:r>
              <w:rPr>
                <w:color w:val="333F48"/>
              </w:rPr>
              <w:t xml:space="preserve">What does Administrator project the impact of COVID-19 will be on provider consolidation and the sustainability of independent physician practices?  </w:t>
            </w:r>
            <w:r w:rsidRPr="00D76AE1">
              <w:rPr>
                <w:color w:val="333F48"/>
              </w:rPr>
              <w:t xml:space="preserve">Is </w:t>
            </w:r>
            <w:r>
              <w:rPr>
                <w:color w:val="333F48"/>
              </w:rPr>
              <w:t>Administrator</w:t>
            </w:r>
            <w:r w:rsidRPr="00D76AE1">
              <w:rPr>
                <w:color w:val="333F48"/>
              </w:rPr>
              <w:t xml:space="preserve"> prioritizing joint ventures or </w:t>
            </w:r>
            <w:r>
              <w:rPr>
                <w:color w:val="333F48"/>
              </w:rPr>
              <w:t>another Administrator-</w:t>
            </w:r>
            <w:r w:rsidRPr="00D76AE1">
              <w:rPr>
                <w:color w:val="333F48"/>
              </w:rPr>
              <w:t xml:space="preserve">provider integration </w:t>
            </w:r>
            <w:r>
              <w:rPr>
                <w:color w:val="333F48"/>
              </w:rPr>
              <w:t xml:space="preserve">or other </w:t>
            </w:r>
            <w:r w:rsidRPr="00D76AE1">
              <w:rPr>
                <w:color w:val="333F48"/>
              </w:rPr>
              <w:t xml:space="preserve">strategy </w:t>
            </w:r>
            <w:r>
              <w:rPr>
                <w:color w:val="333F48"/>
              </w:rPr>
              <w:t>to support</w:t>
            </w:r>
            <w:r w:rsidRPr="00D76AE1">
              <w:rPr>
                <w:color w:val="333F48"/>
              </w:rPr>
              <w:t xml:space="preserve"> financially weaker </w:t>
            </w:r>
            <w:r>
              <w:rPr>
                <w:color w:val="333F48"/>
              </w:rPr>
              <w:t>physician practices</w:t>
            </w:r>
            <w:r w:rsidRPr="00D76AE1">
              <w:rPr>
                <w:color w:val="333F48"/>
              </w:rPr>
              <w:t>?</w:t>
            </w:r>
          </w:p>
        </w:tc>
      </w:tr>
      <w:tr w:rsidR="00AB2830" w:rsidRPr="00106EE6" w14:paraId="0A7660FD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5073EDCB" w14:textId="77777777" w:rsidR="00AB2830" w:rsidRPr="00D76AE1" w:rsidRDefault="00AB2830" w:rsidP="00806971">
            <w:pPr>
              <w:rPr>
                <w:rFonts w:cstheme="minorHAnsi"/>
                <w:color w:val="333F48"/>
              </w:rPr>
            </w:pPr>
            <w:r w:rsidRPr="00D76AE1">
              <w:rPr>
                <w:rFonts w:cstheme="minorHAnsi"/>
                <w:b/>
                <w:color w:val="333F48"/>
              </w:rPr>
              <w:t xml:space="preserve">RESPONSE:  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  <w:tr w:rsidR="00AB2830" w:rsidRPr="00106EE6" w14:paraId="3950CB26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7A736E06" w14:textId="77777777" w:rsidR="00AB2830" w:rsidRPr="00D76AE1" w:rsidRDefault="00AB2830" w:rsidP="00AB283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333F48"/>
                <w:u w:val="single"/>
              </w:rPr>
            </w:pPr>
            <w:r>
              <w:rPr>
                <w:color w:val="333F48"/>
              </w:rPr>
              <w:t>What does Administrator view as gaps in its preparedness for future pandemics?  How is Administrator working to fill these gaps?</w:t>
            </w:r>
          </w:p>
        </w:tc>
      </w:tr>
      <w:tr w:rsidR="00AB2830" w:rsidRPr="00106EE6" w14:paraId="4CE3ACD6" w14:textId="77777777" w:rsidTr="00806971">
        <w:trPr>
          <w:trHeight w:val="242"/>
          <w:jc w:val="center"/>
        </w:trPr>
        <w:tc>
          <w:tcPr>
            <w:tcW w:w="9350" w:type="dxa"/>
            <w:tcBorders>
              <w:left w:val="single" w:sz="4" w:space="0" w:color="EA7600"/>
              <w:right w:val="single" w:sz="4" w:space="0" w:color="EA7600"/>
            </w:tcBorders>
            <w:shd w:val="clear" w:color="auto" w:fill="FFFFFF" w:themeFill="background1"/>
          </w:tcPr>
          <w:p w14:paraId="6B8E4B17" w14:textId="77777777" w:rsidR="00AB2830" w:rsidRPr="00D76AE1" w:rsidRDefault="00AB2830" w:rsidP="00806971">
            <w:pPr>
              <w:rPr>
                <w:rFonts w:cstheme="minorHAnsi"/>
                <w:color w:val="333F48"/>
              </w:rPr>
            </w:pPr>
            <w:r w:rsidRPr="00D76AE1">
              <w:rPr>
                <w:rFonts w:cstheme="minorHAnsi"/>
                <w:b/>
                <w:color w:val="333F48"/>
              </w:rPr>
              <w:t xml:space="preserve">RESPONSE:  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6AE1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</w:p>
        </w:tc>
      </w:tr>
    </w:tbl>
    <w:p w14:paraId="556A74C5" w14:textId="77777777" w:rsidR="00AB2830" w:rsidRPr="00436BAB" w:rsidRDefault="00AB2830" w:rsidP="00AB2830">
      <w:pPr>
        <w:rPr>
          <w:color w:val="EA7600"/>
          <w:sz w:val="48"/>
          <w:szCs w:val="48"/>
        </w:rPr>
      </w:pPr>
    </w:p>
    <w:p w14:paraId="3651B85F" w14:textId="358C6703" w:rsidR="00151759" w:rsidRPr="00106EE6" w:rsidRDefault="00151759" w:rsidP="00552B9A">
      <w:pPr>
        <w:rPr>
          <w:color w:val="002060"/>
        </w:rPr>
      </w:pPr>
    </w:p>
    <w:sectPr w:rsidR="00151759" w:rsidRPr="00106EE6" w:rsidSect="00F7028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39D0" w14:textId="77777777" w:rsidR="00045905" w:rsidRDefault="00045905" w:rsidP="00D905D1">
      <w:pPr>
        <w:spacing w:after="0" w:line="240" w:lineRule="auto"/>
      </w:pPr>
      <w:r>
        <w:separator/>
      </w:r>
    </w:p>
  </w:endnote>
  <w:endnote w:type="continuationSeparator" w:id="0">
    <w:p w14:paraId="5B5142F0" w14:textId="77777777" w:rsidR="00045905" w:rsidRDefault="00045905" w:rsidP="00D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856F" w14:textId="77777777" w:rsidR="00647965" w:rsidRDefault="00647965" w:rsidP="00D903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C726D" w14:textId="77777777" w:rsidR="00647965" w:rsidRDefault="00647965" w:rsidP="0064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14A7" w14:textId="48A76B62" w:rsidR="00647965" w:rsidRPr="00676680" w:rsidRDefault="00647965" w:rsidP="00D90376">
    <w:pPr>
      <w:pStyle w:val="Footer"/>
      <w:framePr w:wrap="none" w:vAnchor="text" w:hAnchor="margin" w:xAlign="right" w:y="1"/>
      <w:rPr>
        <w:rStyle w:val="PageNumber"/>
        <w:rFonts w:ascii="Raleway" w:hAnsi="Raleway"/>
        <w:b/>
        <w:color w:val="EA7600"/>
      </w:rPr>
    </w:pPr>
    <w:r w:rsidRPr="00676680">
      <w:rPr>
        <w:rStyle w:val="PageNumber"/>
        <w:rFonts w:ascii="Raleway" w:hAnsi="Raleway"/>
        <w:b/>
        <w:color w:val="EA7600"/>
      </w:rPr>
      <w:fldChar w:fldCharType="begin"/>
    </w:r>
    <w:r w:rsidRPr="00676680">
      <w:rPr>
        <w:rStyle w:val="PageNumber"/>
        <w:rFonts w:ascii="Raleway" w:hAnsi="Raleway"/>
        <w:b/>
        <w:color w:val="EA7600"/>
      </w:rPr>
      <w:instrText xml:space="preserve">PAGE  </w:instrText>
    </w:r>
    <w:r w:rsidRPr="00676680">
      <w:rPr>
        <w:rStyle w:val="PageNumber"/>
        <w:rFonts w:ascii="Raleway" w:hAnsi="Raleway"/>
        <w:b/>
        <w:color w:val="EA7600"/>
      </w:rPr>
      <w:fldChar w:fldCharType="separate"/>
    </w:r>
    <w:r w:rsidR="00DF712F">
      <w:rPr>
        <w:rStyle w:val="PageNumber"/>
        <w:rFonts w:ascii="Raleway" w:hAnsi="Raleway"/>
        <w:b/>
        <w:noProof/>
        <w:color w:val="EA7600"/>
      </w:rPr>
      <w:t>1</w:t>
    </w:r>
    <w:r w:rsidRPr="00676680">
      <w:rPr>
        <w:rStyle w:val="PageNumber"/>
        <w:rFonts w:ascii="Raleway" w:hAnsi="Raleway"/>
        <w:b/>
        <w:color w:val="EA7600"/>
      </w:rPr>
      <w:fldChar w:fldCharType="end"/>
    </w:r>
  </w:p>
  <w:p w14:paraId="7E724500" w14:textId="405AFC66" w:rsidR="00647965" w:rsidRDefault="00647965" w:rsidP="00647965">
    <w:pPr>
      <w:pStyle w:val="Footer"/>
      <w:ind w:right="360"/>
      <w:jc w:val="right"/>
      <w:rPr>
        <w:b/>
        <w:color w:val="EA7600"/>
      </w:rPr>
    </w:pPr>
    <w:r w:rsidRPr="00791A53">
      <w:t xml:space="preserve">Catalyst for Payment Reform’s </w:t>
    </w:r>
    <w:r w:rsidR="00C61889" w:rsidRPr="00791A53">
      <w:rPr>
        <w:b/>
      </w:rPr>
      <w:t>20</w:t>
    </w:r>
    <w:r w:rsidR="00FB3A95">
      <w:rPr>
        <w:b/>
      </w:rPr>
      <w:t>20</w:t>
    </w:r>
    <w:r w:rsidR="00C61889" w:rsidRPr="00791A53">
      <w:rPr>
        <w:b/>
      </w:rPr>
      <w:t xml:space="preserve"> Renewal Question</w:t>
    </w:r>
    <w:r w:rsidR="00791A53" w:rsidRPr="00791A53">
      <w:rPr>
        <w:b/>
      </w:rPr>
      <w:t>naire</w:t>
    </w:r>
    <w:r w:rsidR="00AB2830">
      <w:rPr>
        <w:b/>
      </w:rPr>
      <w:t xml:space="preserve"> with COVID-19 Addendum</w:t>
    </w:r>
    <w:r w:rsidR="005F6CB5" w:rsidRPr="00791A53">
      <w:t xml:space="preserve">   </w:t>
    </w:r>
    <w:r w:rsidR="005F6CB5" w:rsidRPr="00791A53">
      <w:rPr>
        <w:b/>
        <w:color w:val="EA7600"/>
      </w:rPr>
      <w:t>|</w:t>
    </w:r>
  </w:p>
  <w:p w14:paraId="60896217" w14:textId="45ECF7A2" w:rsidR="0029517F" w:rsidRPr="001B2B3A" w:rsidRDefault="0029517F" w:rsidP="0029517F">
    <w:pPr>
      <w:pStyle w:val="Footer"/>
      <w:ind w:right="360"/>
      <w:rPr>
        <w:rFonts w:cstheme="minorHAnsi"/>
        <w:color w:val="808080" w:themeColor="background1" w:themeShade="80"/>
        <w:sz w:val="20"/>
      </w:rPr>
    </w:pPr>
    <w:r w:rsidRPr="001B2B3A">
      <w:rPr>
        <w:rFonts w:cstheme="minorHAnsi"/>
        <w:color w:val="808080" w:themeColor="background1" w:themeShade="80"/>
        <w:sz w:val="20"/>
      </w:rPr>
      <w:t xml:space="preserve">For distribution contact info@catalyze.org </w:t>
    </w:r>
    <w:r w:rsidRPr="001B2B3A">
      <w:rPr>
        <w:rFonts w:cstheme="minorHAnsi"/>
        <w:color w:val="808080" w:themeColor="background1" w:themeShade="80"/>
        <w:sz w:val="20"/>
      </w:rPr>
      <w:tab/>
      <w:t xml:space="preserve">                    Available for download at www.catalyze.org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5FCA" w14:textId="77777777" w:rsidR="00045905" w:rsidRDefault="00045905" w:rsidP="00D905D1">
      <w:pPr>
        <w:spacing w:after="0" w:line="240" w:lineRule="auto"/>
      </w:pPr>
      <w:r>
        <w:separator/>
      </w:r>
    </w:p>
  </w:footnote>
  <w:footnote w:type="continuationSeparator" w:id="0">
    <w:p w14:paraId="33052F23" w14:textId="77777777" w:rsidR="00045905" w:rsidRDefault="00045905" w:rsidP="00D9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276"/>
    <w:multiLevelType w:val="hybridMultilevel"/>
    <w:tmpl w:val="DEA2A7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E09F3"/>
    <w:multiLevelType w:val="hybridMultilevel"/>
    <w:tmpl w:val="EA94C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835E4"/>
    <w:multiLevelType w:val="hybridMultilevel"/>
    <w:tmpl w:val="7756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D4C34"/>
    <w:multiLevelType w:val="hybridMultilevel"/>
    <w:tmpl w:val="D8828B36"/>
    <w:lvl w:ilvl="0" w:tplc="AE36F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F4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E5206"/>
    <w:multiLevelType w:val="hybridMultilevel"/>
    <w:tmpl w:val="E59C1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07BE6"/>
    <w:multiLevelType w:val="hybridMultilevel"/>
    <w:tmpl w:val="5E52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27306"/>
    <w:multiLevelType w:val="hybridMultilevel"/>
    <w:tmpl w:val="9A181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7209F"/>
    <w:multiLevelType w:val="hybridMultilevel"/>
    <w:tmpl w:val="4C5E37E0"/>
    <w:lvl w:ilvl="0" w:tplc="884E9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F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E649A"/>
    <w:multiLevelType w:val="hybridMultilevel"/>
    <w:tmpl w:val="8EE46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74569"/>
    <w:multiLevelType w:val="hybridMultilevel"/>
    <w:tmpl w:val="21D2E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C799F"/>
    <w:multiLevelType w:val="hybridMultilevel"/>
    <w:tmpl w:val="DEA2A7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50837"/>
    <w:multiLevelType w:val="hybridMultilevel"/>
    <w:tmpl w:val="17C67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43C5F"/>
    <w:multiLevelType w:val="hybridMultilevel"/>
    <w:tmpl w:val="ACFE3834"/>
    <w:lvl w:ilvl="0" w:tplc="9D7C1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3472A3"/>
    <w:multiLevelType w:val="hybridMultilevel"/>
    <w:tmpl w:val="01FEB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85690E"/>
    <w:multiLevelType w:val="hybridMultilevel"/>
    <w:tmpl w:val="01FEB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86778"/>
    <w:multiLevelType w:val="hybridMultilevel"/>
    <w:tmpl w:val="D8828B36"/>
    <w:lvl w:ilvl="0" w:tplc="AE36F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F4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B6"/>
    <w:rsid w:val="000130DA"/>
    <w:rsid w:val="000175A6"/>
    <w:rsid w:val="0002484F"/>
    <w:rsid w:val="0004178C"/>
    <w:rsid w:val="00045905"/>
    <w:rsid w:val="0005372B"/>
    <w:rsid w:val="0007556A"/>
    <w:rsid w:val="000932EF"/>
    <w:rsid w:val="000A26F4"/>
    <w:rsid w:val="000A464F"/>
    <w:rsid w:val="000B724D"/>
    <w:rsid w:val="000B7FA3"/>
    <w:rsid w:val="000E3674"/>
    <w:rsid w:val="000E5012"/>
    <w:rsid w:val="000F1CBA"/>
    <w:rsid w:val="000F31C7"/>
    <w:rsid w:val="00106EE6"/>
    <w:rsid w:val="00130C73"/>
    <w:rsid w:val="00131636"/>
    <w:rsid w:val="00151759"/>
    <w:rsid w:val="00177F8A"/>
    <w:rsid w:val="00191CF0"/>
    <w:rsid w:val="001A3E78"/>
    <w:rsid w:val="001B2B3A"/>
    <w:rsid w:val="001B4E64"/>
    <w:rsid w:val="001B65F0"/>
    <w:rsid w:val="001D1D71"/>
    <w:rsid w:val="001F6221"/>
    <w:rsid w:val="00203EFD"/>
    <w:rsid w:val="00227F0C"/>
    <w:rsid w:val="0023290F"/>
    <w:rsid w:val="002362D5"/>
    <w:rsid w:val="002378B0"/>
    <w:rsid w:val="00247739"/>
    <w:rsid w:val="00252677"/>
    <w:rsid w:val="00284BE1"/>
    <w:rsid w:val="0029517F"/>
    <w:rsid w:val="002A15E8"/>
    <w:rsid w:val="002A406D"/>
    <w:rsid w:val="002B3DC1"/>
    <w:rsid w:val="002C60E4"/>
    <w:rsid w:val="002E612C"/>
    <w:rsid w:val="002F2B33"/>
    <w:rsid w:val="003220C4"/>
    <w:rsid w:val="003274FD"/>
    <w:rsid w:val="0034057E"/>
    <w:rsid w:val="003501A0"/>
    <w:rsid w:val="0035715F"/>
    <w:rsid w:val="00375343"/>
    <w:rsid w:val="003760A7"/>
    <w:rsid w:val="00391004"/>
    <w:rsid w:val="00393849"/>
    <w:rsid w:val="003972F4"/>
    <w:rsid w:val="003A7736"/>
    <w:rsid w:val="003B5358"/>
    <w:rsid w:val="003C2DE3"/>
    <w:rsid w:val="003E23F4"/>
    <w:rsid w:val="003E6BEC"/>
    <w:rsid w:val="0041128C"/>
    <w:rsid w:val="004307BF"/>
    <w:rsid w:val="00445E63"/>
    <w:rsid w:val="00446216"/>
    <w:rsid w:val="00447654"/>
    <w:rsid w:val="00455936"/>
    <w:rsid w:val="00464096"/>
    <w:rsid w:val="004810AB"/>
    <w:rsid w:val="004B5924"/>
    <w:rsid w:val="004D7508"/>
    <w:rsid w:val="004F7EBF"/>
    <w:rsid w:val="00500934"/>
    <w:rsid w:val="0051569F"/>
    <w:rsid w:val="00525C6A"/>
    <w:rsid w:val="005327DC"/>
    <w:rsid w:val="00533701"/>
    <w:rsid w:val="005354E1"/>
    <w:rsid w:val="00535824"/>
    <w:rsid w:val="00552B9A"/>
    <w:rsid w:val="0058281F"/>
    <w:rsid w:val="00593263"/>
    <w:rsid w:val="005A6B7F"/>
    <w:rsid w:val="005B3266"/>
    <w:rsid w:val="005B65EC"/>
    <w:rsid w:val="005C7E22"/>
    <w:rsid w:val="005C7F95"/>
    <w:rsid w:val="005D3314"/>
    <w:rsid w:val="005F6CB5"/>
    <w:rsid w:val="00603778"/>
    <w:rsid w:val="00605778"/>
    <w:rsid w:val="006170A7"/>
    <w:rsid w:val="00641F0A"/>
    <w:rsid w:val="006427F3"/>
    <w:rsid w:val="00646849"/>
    <w:rsid w:val="00647965"/>
    <w:rsid w:val="00652021"/>
    <w:rsid w:val="00676680"/>
    <w:rsid w:val="006869A4"/>
    <w:rsid w:val="00693F8B"/>
    <w:rsid w:val="00697F7B"/>
    <w:rsid w:val="006B1DE5"/>
    <w:rsid w:val="006D6679"/>
    <w:rsid w:val="006E0758"/>
    <w:rsid w:val="006E7BCC"/>
    <w:rsid w:val="007052AD"/>
    <w:rsid w:val="00726D1D"/>
    <w:rsid w:val="00740021"/>
    <w:rsid w:val="0075640D"/>
    <w:rsid w:val="007737E3"/>
    <w:rsid w:val="007806DD"/>
    <w:rsid w:val="00784D79"/>
    <w:rsid w:val="00787240"/>
    <w:rsid w:val="00787E0E"/>
    <w:rsid w:val="00791A53"/>
    <w:rsid w:val="00791A9A"/>
    <w:rsid w:val="007B406D"/>
    <w:rsid w:val="007B40D0"/>
    <w:rsid w:val="007B5B1C"/>
    <w:rsid w:val="007B600D"/>
    <w:rsid w:val="007E2552"/>
    <w:rsid w:val="00807D7D"/>
    <w:rsid w:val="00821413"/>
    <w:rsid w:val="00822077"/>
    <w:rsid w:val="008237F0"/>
    <w:rsid w:val="00835BA1"/>
    <w:rsid w:val="00845D65"/>
    <w:rsid w:val="0084715A"/>
    <w:rsid w:val="00850DB6"/>
    <w:rsid w:val="00857FCB"/>
    <w:rsid w:val="00863497"/>
    <w:rsid w:val="008834BE"/>
    <w:rsid w:val="008A083A"/>
    <w:rsid w:val="008B50ED"/>
    <w:rsid w:val="008C4806"/>
    <w:rsid w:val="00911D06"/>
    <w:rsid w:val="00914CE2"/>
    <w:rsid w:val="00920F58"/>
    <w:rsid w:val="00940B98"/>
    <w:rsid w:val="0094185E"/>
    <w:rsid w:val="00947806"/>
    <w:rsid w:val="00951459"/>
    <w:rsid w:val="009649C3"/>
    <w:rsid w:val="00985B6A"/>
    <w:rsid w:val="009B7BCD"/>
    <w:rsid w:val="009E16CB"/>
    <w:rsid w:val="009E63EA"/>
    <w:rsid w:val="00A01975"/>
    <w:rsid w:val="00A24C3F"/>
    <w:rsid w:val="00A33BD1"/>
    <w:rsid w:val="00A4011D"/>
    <w:rsid w:val="00A63AC3"/>
    <w:rsid w:val="00A64232"/>
    <w:rsid w:val="00A71C39"/>
    <w:rsid w:val="00A7207E"/>
    <w:rsid w:val="00A7409B"/>
    <w:rsid w:val="00A8383E"/>
    <w:rsid w:val="00A847C9"/>
    <w:rsid w:val="00A92AA6"/>
    <w:rsid w:val="00A930AB"/>
    <w:rsid w:val="00AA1F7F"/>
    <w:rsid w:val="00AB2830"/>
    <w:rsid w:val="00AB7275"/>
    <w:rsid w:val="00AC2F7E"/>
    <w:rsid w:val="00AD0C73"/>
    <w:rsid w:val="00AE5981"/>
    <w:rsid w:val="00B04221"/>
    <w:rsid w:val="00B0696C"/>
    <w:rsid w:val="00B20732"/>
    <w:rsid w:val="00B231AB"/>
    <w:rsid w:val="00B2417E"/>
    <w:rsid w:val="00B2510B"/>
    <w:rsid w:val="00B46C42"/>
    <w:rsid w:val="00B55959"/>
    <w:rsid w:val="00B74143"/>
    <w:rsid w:val="00B84AB3"/>
    <w:rsid w:val="00BA1BB7"/>
    <w:rsid w:val="00BE5F4E"/>
    <w:rsid w:val="00C14999"/>
    <w:rsid w:val="00C1510E"/>
    <w:rsid w:val="00C1533A"/>
    <w:rsid w:val="00C17536"/>
    <w:rsid w:val="00C4528E"/>
    <w:rsid w:val="00C61889"/>
    <w:rsid w:val="00C6728C"/>
    <w:rsid w:val="00C87440"/>
    <w:rsid w:val="00C95EE1"/>
    <w:rsid w:val="00CA5F30"/>
    <w:rsid w:val="00CB2B3F"/>
    <w:rsid w:val="00CB4F9E"/>
    <w:rsid w:val="00CE12F7"/>
    <w:rsid w:val="00CE4B9B"/>
    <w:rsid w:val="00CF5A2B"/>
    <w:rsid w:val="00D04496"/>
    <w:rsid w:val="00D07442"/>
    <w:rsid w:val="00D078B6"/>
    <w:rsid w:val="00D17C2B"/>
    <w:rsid w:val="00D20999"/>
    <w:rsid w:val="00D20D54"/>
    <w:rsid w:val="00D26B4E"/>
    <w:rsid w:val="00D357BD"/>
    <w:rsid w:val="00D8104F"/>
    <w:rsid w:val="00D83669"/>
    <w:rsid w:val="00D905D1"/>
    <w:rsid w:val="00D94A70"/>
    <w:rsid w:val="00DB6771"/>
    <w:rsid w:val="00DD0B5E"/>
    <w:rsid w:val="00DD3A50"/>
    <w:rsid w:val="00DD46FF"/>
    <w:rsid w:val="00DE3B4B"/>
    <w:rsid w:val="00DF309D"/>
    <w:rsid w:val="00DF5E16"/>
    <w:rsid w:val="00DF712F"/>
    <w:rsid w:val="00DF7E1D"/>
    <w:rsid w:val="00E22D4C"/>
    <w:rsid w:val="00E255B3"/>
    <w:rsid w:val="00E2697F"/>
    <w:rsid w:val="00E63814"/>
    <w:rsid w:val="00E645A3"/>
    <w:rsid w:val="00E65625"/>
    <w:rsid w:val="00E671F5"/>
    <w:rsid w:val="00E73079"/>
    <w:rsid w:val="00E94438"/>
    <w:rsid w:val="00E978CB"/>
    <w:rsid w:val="00ED5B5F"/>
    <w:rsid w:val="00EF15FE"/>
    <w:rsid w:val="00F40E56"/>
    <w:rsid w:val="00F70288"/>
    <w:rsid w:val="00F73306"/>
    <w:rsid w:val="00F75092"/>
    <w:rsid w:val="00F820D5"/>
    <w:rsid w:val="00F94838"/>
    <w:rsid w:val="00FA6FC7"/>
    <w:rsid w:val="00FB3A95"/>
    <w:rsid w:val="00FB624E"/>
    <w:rsid w:val="00FC721D"/>
    <w:rsid w:val="00FE092F"/>
    <w:rsid w:val="00FE2C54"/>
    <w:rsid w:val="00FE5878"/>
    <w:rsid w:val="00FE7CF9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A5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D1"/>
  </w:style>
  <w:style w:type="paragraph" w:styleId="Footer">
    <w:name w:val="footer"/>
    <w:basedOn w:val="Normal"/>
    <w:link w:val="Foot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1"/>
  </w:style>
  <w:style w:type="character" w:styleId="FollowedHyperlink">
    <w:name w:val="FollowedHyperlink"/>
    <w:basedOn w:val="DefaultParagraphFont"/>
    <w:uiPriority w:val="99"/>
    <w:semiHidden/>
    <w:unhideWhenUsed/>
    <w:rsid w:val="00130C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7965"/>
  </w:style>
  <w:style w:type="paragraph" w:styleId="Revision">
    <w:name w:val="Revision"/>
    <w:hidden/>
    <w:uiPriority w:val="99"/>
    <w:semiHidden/>
    <w:rsid w:val="009B7B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1D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alyze.org/product/spar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talyze.org/product/2018-aligned-sourcing-contracting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people.gov/2020/topics-objectives/topic/maternal-infant-and-child-health/objecti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57199B-D5CE-4C76-8084-F14B9DEE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Olmstead</dc:creator>
  <cp:keywords/>
  <dc:description/>
  <cp:lastModifiedBy>Ryan</cp:lastModifiedBy>
  <cp:revision>3</cp:revision>
  <dcterms:created xsi:type="dcterms:W3CDTF">2020-05-18T20:15:00Z</dcterms:created>
  <dcterms:modified xsi:type="dcterms:W3CDTF">2020-05-18T20:18:00Z</dcterms:modified>
</cp:coreProperties>
</file>